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C1F" w:rsidRDefault="00D34C1F" w:rsidP="00D34C1F">
      <w:pPr>
        <w:jc w:val="center"/>
        <w:rPr>
          <w:rFonts w:asciiTheme="majorHAnsi" w:hAnsiTheme="majorHAnsi" w:cs="Aharoni"/>
          <w:b/>
          <w:sz w:val="24"/>
          <w:szCs w:val="24"/>
          <w:u w:val="single"/>
        </w:rPr>
      </w:pPr>
      <w:r w:rsidRPr="00D34C1F">
        <w:rPr>
          <w:rFonts w:asciiTheme="majorHAnsi" w:hAnsiTheme="majorHAnsi" w:cs="Aharoni"/>
          <w:b/>
          <w:sz w:val="24"/>
          <w:szCs w:val="24"/>
          <w:u w:val="single"/>
        </w:rPr>
        <w:t>Book list for parents</w:t>
      </w:r>
    </w:p>
    <w:p w:rsidR="00EE5FCC" w:rsidRDefault="00EE5FCC" w:rsidP="00D34C1F">
      <w:pPr>
        <w:jc w:val="center"/>
        <w:rPr>
          <w:rFonts w:asciiTheme="majorHAnsi" w:hAnsiTheme="majorHAnsi" w:cs="Aharoni"/>
          <w:b/>
          <w:sz w:val="24"/>
          <w:szCs w:val="24"/>
          <w:u w:val="single"/>
        </w:rPr>
      </w:pPr>
      <w:bookmarkStart w:id="0" w:name="_GoBack"/>
      <w:bookmarkEnd w:id="0"/>
    </w:p>
    <w:p w:rsidR="00EE5FCC" w:rsidRPr="00EE5FCC" w:rsidRDefault="00EE5FCC" w:rsidP="00EE5FCC">
      <w:pPr>
        <w:rPr>
          <w:rFonts w:asciiTheme="majorHAnsi" w:hAnsiTheme="majorHAnsi" w:cs="Aharoni"/>
          <w:b/>
          <w:sz w:val="24"/>
          <w:szCs w:val="24"/>
          <w:u w:val="single"/>
        </w:rPr>
      </w:pPr>
      <w:r w:rsidRPr="00EE5FCC">
        <w:rPr>
          <w:rFonts w:asciiTheme="majorHAnsi" w:hAnsiTheme="majorHAnsi"/>
          <w:sz w:val="24"/>
          <w:szCs w:val="24"/>
        </w:rPr>
        <w:t>These are books that have been recommended by parents of children and young people with SEN. We hope you find them useful</w:t>
      </w:r>
      <w:r>
        <w:rPr>
          <w:rFonts w:asciiTheme="majorHAnsi" w:hAnsiTheme="majorHAnsi"/>
          <w:sz w:val="24"/>
          <w:szCs w:val="24"/>
        </w:rPr>
        <w:t>.</w:t>
      </w:r>
    </w:p>
    <w:p w:rsidR="00D34C1F" w:rsidRDefault="00D34C1F" w:rsidP="00A3748D">
      <w:pPr>
        <w:rPr>
          <w:rFonts w:asciiTheme="majorHAnsi" w:hAnsiTheme="majorHAnsi" w:cs="Aharoni"/>
          <w:b/>
          <w:sz w:val="24"/>
          <w:szCs w:val="24"/>
        </w:rPr>
      </w:pPr>
    </w:p>
    <w:tbl>
      <w:tblPr>
        <w:tblStyle w:val="TableGrid"/>
        <w:tblW w:w="0" w:type="auto"/>
        <w:tblLayout w:type="fixed"/>
        <w:tblLook w:val="04A0" w:firstRow="1" w:lastRow="0" w:firstColumn="1" w:lastColumn="0" w:noHBand="0" w:noVBand="1"/>
      </w:tblPr>
      <w:tblGrid>
        <w:gridCol w:w="1526"/>
        <w:gridCol w:w="3544"/>
        <w:gridCol w:w="2976"/>
        <w:gridCol w:w="6096"/>
      </w:tblGrid>
      <w:tr w:rsidR="00A9219A" w:rsidTr="00C66B84">
        <w:tc>
          <w:tcPr>
            <w:tcW w:w="1526" w:type="dxa"/>
          </w:tcPr>
          <w:p w:rsidR="00A9219A" w:rsidRDefault="00A9219A">
            <w:pPr>
              <w:rPr>
                <w:rFonts w:asciiTheme="majorHAnsi" w:hAnsiTheme="majorHAnsi" w:cs="Aharoni"/>
                <w:b/>
                <w:sz w:val="24"/>
                <w:szCs w:val="24"/>
              </w:rPr>
            </w:pPr>
            <w:r>
              <w:rPr>
                <w:rFonts w:asciiTheme="majorHAnsi" w:hAnsiTheme="majorHAnsi" w:cs="Aharoni"/>
                <w:b/>
                <w:sz w:val="24"/>
                <w:szCs w:val="24"/>
              </w:rPr>
              <w:t>Need</w:t>
            </w:r>
          </w:p>
        </w:tc>
        <w:tc>
          <w:tcPr>
            <w:tcW w:w="3544" w:type="dxa"/>
          </w:tcPr>
          <w:p w:rsidR="00A9219A" w:rsidRDefault="00A9219A">
            <w:pPr>
              <w:rPr>
                <w:rFonts w:asciiTheme="majorHAnsi" w:hAnsiTheme="majorHAnsi" w:cs="Aharoni"/>
                <w:b/>
                <w:sz w:val="24"/>
                <w:szCs w:val="24"/>
              </w:rPr>
            </w:pPr>
            <w:r>
              <w:rPr>
                <w:rFonts w:asciiTheme="majorHAnsi" w:hAnsiTheme="majorHAnsi" w:cs="Aharoni"/>
                <w:b/>
                <w:sz w:val="24"/>
                <w:szCs w:val="24"/>
              </w:rPr>
              <w:t>Title</w:t>
            </w:r>
          </w:p>
        </w:tc>
        <w:tc>
          <w:tcPr>
            <w:tcW w:w="2976" w:type="dxa"/>
          </w:tcPr>
          <w:p w:rsidR="00A9219A" w:rsidRDefault="00A9219A">
            <w:pPr>
              <w:rPr>
                <w:rFonts w:asciiTheme="majorHAnsi" w:hAnsiTheme="majorHAnsi" w:cs="Aharoni"/>
                <w:b/>
                <w:sz w:val="24"/>
                <w:szCs w:val="24"/>
              </w:rPr>
            </w:pPr>
            <w:r>
              <w:rPr>
                <w:rFonts w:asciiTheme="majorHAnsi" w:hAnsiTheme="majorHAnsi" w:cs="Aharoni"/>
                <w:b/>
                <w:sz w:val="24"/>
                <w:szCs w:val="24"/>
              </w:rPr>
              <w:t>Author</w:t>
            </w:r>
          </w:p>
        </w:tc>
        <w:tc>
          <w:tcPr>
            <w:tcW w:w="6096" w:type="dxa"/>
          </w:tcPr>
          <w:p w:rsidR="00A9219A" w:rsidRDefault="00A9219A">
            <w:pPr>
              <w:rPr>
                <w:rFonts w:asciiTheme="majorHAnsi" w:hAnsiTheme="majorHAnsi" w:cs="Aharoni"/>
                <w:b/>
                <w:sz w:val="24"/>
                <w:szCs w:val="24"/>
              </w:rPr>
            </w:pPr>
            <w:r>
              <w:rPr>
                <w:rFonts w:asciiTheme="majorHAnsi" w:hAnsiTheme="majorHAnsi" w:cs="Aharoni"/>
                <w:b/>
                <w:sz w:val="24"/>
                <w:szCs w:val="24"/>
              </w:rPr>
              <w:t xml:space="preserve">Synopsis </w:t>
            </w:r>
          </w:p>
        </w:tc>
      </w:tr>
      <w:tr w:rsidR="00A9219A" w:rsidTr="00C66B84">
        <w:tc>
          <w:tcPr>
            <w:tcW w:w="1526" w:type="dxa"/>
          </w:tcPr>
          <w:p w:rsidR="00A9219A" w:rsidRPr="00815478" w:rsidRDefault="00A9219A" w:rsidP="00BF2632">
            <w:pPr>
              <w:rPr>
                <w:rFonts w:asciiTheme="majorHAnsi" w:hAnsiTheme="majorHAnsi" w:cs="Aharoni"/>
                <w:b/>
                <w:sz w:val="24"/>
                <w:szCs w:val="24"/>
              </w:rPr>
            </w:pPr>
            <w:r w:rsidRPr="00815478">
              <w:rPr>
                <w:rFonts w:asciiTheme="majorHAnsi" w:hAnsiTheme="majorHAnsi" w:cs="Aharoni"/>
                <w:b/>
                <w:sz w:val="24"/>
                <w:szCs w:val="24"/>
              </w:rPr>
              <w:t>Sensory Processing Disorder</w:t>
            </w:r>
          </w:p>
          <w:p w:rsidR="00A9219A" w:rsidRDefault="00A9219A">
            <w:pPr>
              <w:rPr>
                <w:rFonts w:asciiTheme="majorHAnsi" w:hAnsiTheme="majorHAnsi" w:cs="Aharoni"/>
                <w:b/>
                <w:sz w:val="24"/>
                <w:szCs w:val="24"/>
              </w:rPr>
            </w:pPr>
          </w:p>
        </w:tc>
        <w:tc>
          <w:tcPr>
            <w:tcW w:w="3544" w:type="dxa"/>
          </w:tcPr>
          <w:p w:rsidR="00A9219A" w:rsidRPr="00C66B84" w:rsidRDefault="00A9219A">
            <w:pPr>
              <w:rPr>
                <w:rFonts w:asciiTheme="majorHAnsi" w:hAnsiTheme="majorHAnsi" w:cs="Aharoni"/>
                <w:b/>
                <w:sz w:val="24"/>
                <w:szCs w:val="24"/>
              </w:rPr>
            </w:pPr>
            <w:r w:rsidRPr="00C66B84">
              <w:rPr>
                <w:rFonts w:asciiTheme="majorHAnsi" w:hAnsiTheme="majorHAnsi" w:cs="Aharoni"/>
                <w:sz w:val="24"/>
                <w:szCs w:val="24"/>
              </w:rPr>
              <w:t xml:space="preserve">The Out-of-Sync Child Paperback  </w:t>
            </w:r>
          </w:p>
        </w:tc>
        <w:tc>
          <w:tcPr>
            <w:tcW w:w="2976" w:type="dxa"/>
          </w:tcPr>
          <w:p w:rsidR="00A9219A" w:rsidRPr="00C66B84" w:rsidRDefault="00A9219A">
            <w:pPr>
              <w:rPr>
                <w:rFonts w:asciiTheme="majorHAnsi" w:hAnsiTheme="majorHAnsi" w:cs="Aharoni"/>
                <w:b/>
                <w:sz w:val="24"/>
                <w:szCs w:val="24"/>
              </w:rPr>
            </w:pPr>
            <w:r w:rsidRPr="00C66B84">
              <w:rPr>
                <w:rFonts w:asciiTheme="majorHAnsi" w:hAnsiTheme="majorHAnsi" w:cs="Aharoni"/>
                <w:sz w:val="24"/>
                <w:szCs w:val="24"/>
              </w:rPr>
              <w:t xml:space="preserve">Carol Stock </w:t>
            </w:r>
            <w:proofErr w:type="spellStart"/>
            <w:r w:rsidRPr="00C66B84">
              <w:rPr>
                <w:rFonts w:asciiTheme="majorHAnsi" w:hAnsiTheme="majorHAnsi" w:cs="Aharoni"/>
                <w:sz w:val="24"/>
                <w:szCs w:val="24"/>
              </w:rPr>
              <w:t>Kranowitz</w:t>
            </w:r>
            <w:proofErr w:type="spellEnd"/>
            <w:r w:rsidRPr="00C66B84">
              <w:rPr>
                <w:rFonts w:asciiTheme="majorHAnsi" w:hAnsiTheme="majorHAnsi" w:cs="Aharoni"/>
                <w:sz w:val="24"/>
                <w:szCs w:val="24"/>
              </w:rPr>
              <w:t xml:space="preserve">   </w:t>
            </w:r>
          </w:p>
        </w:tc>
        <w:tc>
          <w:tcPr>
            <w:tcW w:w="6096" w:type="dxa"/>
          </w:tcPr>
          <w:p w:rsidR="00A9219A" w:rsidRPr="00C66B84" w:rsidRDefault="00A9219A">
            <w:pPr>
              <w:rPr>
                <w:rFonts w:asciiTheme="majorHAnsi" w:hAnsiTheme="majorHAnsi" w:cs="Aharoni"/>
                <w:sz w:val="24"/>
                <w:szCs w:val="24"/>
              </w:rPr>
            </w:pPr>
            <w:r w:rsidRPr="00C66B84">
              <w:rPr>
                <w:rFonts w:asciiTheme="majorHAnsi" w:hAnsiTheme="majorHAnsi" w:cs="Aharoni"/>
                <w:sz w:val="24"/>
                <w:szCs w:val="24"/>
              </w:rPr>
              <w:t>The groundbreaking book that explains Sensory Processing Disorder (SPD)</w:t>
            </w:r>
          </w:p>
        </w:tc>
      </w:tr>
      <w:tr w:rsidR="00A9219A" w:rsidTr="00C66B84">
        <w:tc>
          <w:tcPr>
            <w:tcW w:w="1526" w:type="dxa"/>
          </w:tcPr>
          <w:p w:rsidR="00A9219A" w:rsidRPr="00BF2632" w:rsidRDefault="00A9219A" w:rsidP="00BF2632">
            <w:pPr>
              <w:rPr>
                <w:rFonts w:asciiTheme="majorHAnsi" w:hAnsiTheme="majorHAnsi" w:cs="Aharoni"/>
                <w:sz w:val="24"/>
                <w:szCs w:val="24"/>
              </w:rPr>
            </w:pPr>
          </w:p>
        </w:tc>
        <w:tc>
          <w:tcPr>
            <w:tcW w:w="3544" w:type="dxa"/>
          </w:tcPr>
          <w:p w:rsidR="00A9219A" w:rsidRPr="00C66B84" w:rsidRDefault="00A9219A">
            <w:pPr>
              <w:rPr>
                <w:rFonts w:asciiTheme="majorHAnsi" w:hAnsiTheme="majorHAnsi" w:cs="Aharoni"/>
                <w:sz w:val="24"/>
                <w:szCs w:val="24"/>
              </w:rPr>
            </w:pPr>
            <w:r w:rsidRPr="00C66B84">
              <w:rPr>
                <w:rFonts w:asciiTheme="majorHAnsi" w:hAnsiTheme="majorHAnsi" w:cs="Aharoni"/>
                <w:sz w:val="24"/>
                <w:szCs w:val="24"/>
              </w:rPr>
              <w:t>The Out-Of-Sync Child Has Fun: Activities for Kids with Sensory Processing Disorder</w:t>
            </w:r>
          </w:p>
        </w:tc>
        <w:tc>
          <w:tcPr>
            <w:tcW w:w="2976" w:type="dxa"/>
          </w:tcPr>
          <w:p w:rsidR="00A9219A" w:rsidRPr="00C66B84" w:rsidRDefault="00A9219A">
            <w:pPr>
              <w:rPr>
                <w:rFonts w:asciiTheme="majorHAnsi" w:hAnsiTheme="majorHAnsi" w:cs="Aharoni"/>
                <w:sz w:val="24"/>
                <w:szCs w:val="24"/>
              </w:rPr>
            </w:pPr>
            <w:r w:rsidRPr="00C66B84">
              <w:rPr>
                <w:rFonts w:asciiTheme="majorHAnsi" w:hAnsiTheme="majorHAnsi" w:cs="Aharoni"/>
                <w:sz w:val="24"/>
                <w:szCs w:val="24"/>
              </w:rPr>
              <w:t xml:space="preserve">Carol Stock </w:t>
            </w:r>
            <w:proofErr w:type="spellStart"/>
            <w:r w:rsidRPr="00C66B84">
              <w:rPr>
                <w:rFonts w:asciiTheme="majorHAnsi" w:hAnsiTheme="majorHAnsi" w:cs="Aharoni"/>
                <w:sz w:val="24"/>
                <w:szCs w:val="24"/>
              </w:rPr>
              <w:t>Kranowitz</w:t>
            </w:r>
            <w:proofErr w:type="spellEnd"/>
            <w:r w:rsidRPr="00C66B84">
              <w:rPr>
                <w:rFonts w:asciiTheme="majorHAnsi" w:hAnsiTheme="majorHAnsi" w:cs="Aharoni"/>
                <w:sz w:val="24"/>
                <w:szCs w:val="24"/>
              </w:rPr>
              <w:t xml:space="preserve">   </w:t>
            </w:r>
          </w:p>
        </w:tc>
        <w:tc>
          <w:tcPr>
            <w:tcW w:w="6096" w:type="dxa"/>
          </w:tcPr>
          <w:p w:rsidR="00A9219A" w:rsidRPr="00C66B84" w:rsidRDefault="00A9219A">
            <w:pPr>
              <w:rPr>
                <w:rFonts w:asciiTheme="majorHAnsi" w:hAnsiTheme="majorHAnsi" w:cs="Aharoni"/>
                <w:sz w:val="24"/>
                <w:szCs w:val="24"/>
              </w:rPr>
            </w:pPr>
            <w:r w:rsidRPr="00C66B84">
              <w:rPr>
                <w:rFonts w:asciiTheme="majorHAnsi" w:hAnsiTheme="majorHAnsi" w:cs="Aharoni"/>
                <w:sz w:val="24"/>
                <w:szCs w:val="24"/>
              </w:rPr>
              <w:t>This revised edition of the companion volume to The Out-of-Sync Child includes new activities that parents of kids with Sensory Processing Disorder can do at home with their child, along with updated information on which activities are most appropriate for children with coexisting conditions such as Asperger's, autism, and more.</w:t>
            </w:r>
          </w:p>
        </w:tc>
      </w:tr>
      <w:tr w:rsidR="00A9219A" w:rsidTr="00C66B84">
        <w:tc>
          <w:tcPr>
            <w:tcW w:w="1526" w:type="dxa"/>
          </w:tcPr>
          <w:p w:rsidR="00A9219A" w:rsidRPr="00BF2632" w:rsidRDefault="00A9219A" w:rsidP="00BF2632">
            <w:pPr>
              <w:rPr>
                <w:rFonts w:asciiTheme="majorHAnsi" w:hAnsiTheme="majorHAnsi" w:cs="Aharoni"/>
                <w:sz w:val="24"/>
                <w:szCs w:val="24"/>
              </w:rPr>
            </w:pPr>
          </w:p>
        </w:tc>
        <w:tc>
          <w:tcPr>
            <w:tcW w:w="3544" w:type="dxa"/>
          </w:tcPr>
          <w:p w:rsidR="00A9219A" w:rsidRPr="00C66B84" w:rsidRDefault="00A9219A">
            <w:pPr>
              <w:rPr>
                <w:rFonts w:asciiTheme="majorHAnsi" w:hAnsiTheme="majorHAnsi" w:cs="Aharoni"/>
                <w:sz w:val="24"/>
                <w:szCs w:val="24"/>
              </w:rPr>
            </w:pPr>
            <w:r w:rsidRPr="00C66B84">
              <w:rPr>
                <w:rFonts w:asciiTheme="majorHAnsi" w:hAnsiTheme="majorHAnsi" w:cs="Aharoni"/>
                <w:sz w:val="24"/>
                <w:szCs w:val="24"/>
              </w:rPr>
              <w:t>The Out-Of-Sync Child Grows Up: Coping with Sensory Processing Disorder in the Adolescent and Young Adult Years</w:t>
            </w:r>
          </w:p>
        </w:tc>
        <w:tc>
          <w:tcPr>
            <w:tcW w:w="2976" w:type="dxa"/>
          </w:tcPr>
          <w:p w:rsidR="00A9219A" w:rsidRPr="00C66B84" w:rsidRDefault="00A9219A">
            <w:pPr>
              <w:rPr>
                <w:rFonts w:asciiTheme="majorHAnsi" w:hAnsiTheme="majorHAnsi" w:cs="Aharoni"/>
                <w:sz w:val="24"/>
                <w:szCs w:val="24"/>
              </w:rPr>
            </w:pPr>
            <w:r w:rsidRPr="00C66B84">
              <w:rPr>
                <w:rFonts w:asciiTheme="majorHAnsi" w:hAnsiTheme="majorHAnsi" w:cs="Aharoni"/>
                <w:sz w:val="24"/>
                <w:szCs w:val="24"/>
              </w:rPr>
              <w:t xml:space="preserve">Carol Stock </w:t>
            </w:r>
            <w:proofErr w:type="spellStart"/>
            <w:r w:rsidRPr="00C66B84">
              <w:rPr>
                <w:rFonts w:asciiTheme="majorHAnsi" w:hAnsiTheme="majorHAnsi" w:cs="Aharoni"/>
                <w:sz w:val="24"/>
                <w:szCs w:val="24"/>
              </w:rPr>
              <w:t>Kranowitz</w:t>
            </w:r>
            <w:proofErr w:type="spellEnd"/>
            <w:r w:rsidRPr="00C66B84">
              <w:rPr>
                <w:rFonts w:asciiTheme="majorHAnsi" w:hAnsiTheme="majorHAnsi" w:cs="Aharoni"/>
                <w:sz w:val="24"/>
                <w:szCs w:val="24"/>
              </w:rPr>
              <w:t xml:space="preserve">   </w:t>
            </w:r>
          </w:p>
        </w:tc>
        <w:tc>
          <w:tcPr>
            <w:tcW w:w="6096" w:type="dxa"/>
          </w:tcPr>
          <w:p w:rsidR="00A9219A" w:rsidRPr="00C66B84" w:rsidRDefault="00A9219A">
            <w:pPr>
              <w:rPr>
                <w:rFonts w:asciiTheme="majorHAnsi" w:hAnsiTheme="majorHAnsi" w:cs="Aharoni"/>
                <w:sz w:val="24"/>
                <w:szCs w:val="24"/>
              </w:rPr>
            </w:pPr>
            <w:r w:rsidRPr="00C66B84">
              <w:rPr>
                <w:rFonts w:asciiTheme="majorHAnsi" w:hAnsiTheme="majorHAnsi" w:cs="Aharoni"/>
                <w:sz w:val="24"/>
                <w:szCs w:val="24"/>
              </w:rPr>
              <w:t>Information and advice for tweens, teens, and young adults living with Sensory Processing Disorder, and their parents.</w:t>
            </w:r>
          </w:p>
        </w:tc>
      </w:tr>
      <w:tr w:rsidR="00A9219A" w:rsidTr="00C66B84">
        <w:tc>
          <w:tcPr>
            <w:tcW w:w="1526" w:type="dxa"/>
          </w:tcPr>
          <w:p w:rsidR="00A9219A" w:rsidRDefault="00A9219A">
            <w:pPr>
              <w:rPr>
                <w:rFonts w:asciiTheme="majorHAnsi" w:hAnsiTheme="majorHAnsi" w:cs="Aharoni"/>
                <w:b/>
                <w:sz w:val="24"/>
                <w:szCs w:val="24"/>
              </w:rPr>
            </w:pPr>
            <w:r>
              <w:rPr>
                <w:rFonts w:asciiTheme="majorHAnsi" w:hAnsiTheme="majorHAnsi" w:cs="Aharoni"/>
                <w:b/>
                <w:sz w:val="24"/>
                <w:szCs w:val="24"/>
              </w:rPr>
              <w:t>Autism and PDA</w:t>
            </w:r>
          </w:p>
          <w:p w:rsidR="00A9219A" w:rsidRDefault="00A9219A" w:rsidP="00C55E7D">
            <w:pPr>
              <w:rPr>
                <w:rFonts w:asciiTheme="majorHAnsi" w:hAnsiTheme="majorHAnsi" w:cs="Aharoni"/>
                <w:b/>
                <w:sz w:val="24"/>
                <w:szCs w:val="24"/>
              </w:rPr>
            </w:pPr>
            <w:r>
              <w:rPr>
                <w:rFonts w:asciiTheme="majorHAnsi" w:hAnsiTheme="majorHAnsi" w:cs="Aharoni"/>
                <w:b/>
                <w:sz w:val="24"/>
                <w:szCs w:val="24"/>
              </w:rPr>
              <w:t xml:space="preserve">For parents  </w:t>
            </w:r>
          </w:p>
        </w:tc>
        <w:tc>
          <w:tcPr>
            <w:tcW w:w="3544" w:type="dxa"/>
          </w:tcPr>
          <w:p w:rsidR="00A9219A" w:rsidRPr="00C66B84" w:rsidRDefault="00A9219A">
            <w:pPr>
              <w:rPr>
                <w:rFonts w:asciiTheme="majorHAnsi" w:hAnsiTheme="majorHAnsi" w:cs="Aharoni"/>
                <w:b/>
                <w:sz w:val="24"/>
                <w:szCs w:val="24"/>
              </w:rPr>
            </w:pPr>
            <w:r w:rsidRPr="00C66B84">
              <w:rPr>
                <w:rFonts w:asciiTheme="majorHAnsi" w:hAnsiTheme="majorHAnsi" w:cs="Aharoni"/>
                <w:sz w:val="24"/>
                <w:szCs w:val="24"/>
              </w:rPr>
              <w:t>Understanding Pathological Demand Avoidance Syndrome in Children: A Guide for Parents, Teachers and Other Professionals</w:t>
            </w:r>
          </w:p>
        </w:tc>
        <w:tc>
          <w:tcPr>
            <w:tcW w:w="2976" w:type="dxa"/>
          </w:tcPr>
          <w:p w:rsidR="00A9219A" w:rsidRPr="00C66B84" w:rsidRDefault="00A9219A">
            <w:pPr>
              <w:rPr>
                <w:rFonts w:asciiTheme="majorHAnsi" w:hAnsiTheme="majorHAnsi" w:cs="Aharoni"/>
                <w:b/>
                <w:sz w:val="24"/>
                <w:szCs w:val="24"/>
              </w:rPr>
            </w:pPr>
            <w:r w:rsidRPr="00C66B84">
              <w:rPr>
                <w:rFonts w:asciiTheme="majorHAnsi" w:hAnsiTheme="majorHAnsi" w:cs="Aharoni"/>
                <w:sz w:val="24"/>
                <w:szCs w:val="24"/>
              </w:rPr>
              <w:t>Phil Christie, Margaret Duncan and Zara Healy</w:t>
            </w:r>
          </w:p>
        </w:tc>
        <w:tc>
          <w:tcPr>
            <w:tcW w:w="6096" w:type="dxa"/>
          </w:tcPr>
          <w:p w:rsidR="00A9219A" w:rsidRPr="00C66B84" w:rsidRDefault="00A9219A">
            <w:pPr>
              <w:rPr>
                <w:rFonts w:asciiTheme="majorHAnsi" w:hAnsiTheme="majorHAnsi" w:cs="Aharoni"/>
                <w:sz w:val="24"/>
                <w:szCs w:val="24"/>
              </w:rPr>
            </w:pPr>
            <w:r w:rsidRPr="00C66B84">
              <w:rPr>
                <w:rFonts w:asciiTheme="majorHAnsi" w:hAnsiTheme="majorHAnsi" w:cs="Aharoni"/>
                <w:sz w:val="24"/>
                <w:szCs w:val="24"/>
              </w:rPr>
              <w:t>This straightforward guide offers a complete overview of Pathological Demand Avoidance Syndrome (PDA) and gives practical advice for overcoming the difficulties it poses in a wide range of contexts from diagnosis through to adulthood.</w:t>
            </w:r>
          </w:p>
        </w:tc>
      </w:tr>
      <w:tr w:rsidR="00A9219A" w:rsidTr="00C66B84">
        <w:tc>
          <w:tcPr>
            <w:tcW w:w="1526" w:type="dxa"/>
          </w:tcPr>
          <w:p w:rsidR="00A9219A" w:rsidRDefault="00A9219A">
            <w:pPr>
              <w:rPr>
                <w:rFonts w:asciiTheme="majorHAnsi" w:hAnsiTheme="majorHAnsi" w:cs="Aharoni"/>
                <w:b/>
                <w:sz w:val="24"/>
                <w:szCs w:val="24"/>
              </w:rPr>
            </w:pPr>
          </w:p>
        </w:tc>
        <w:tc>
          <w:tcPr>
            <w:tcW w:w="3544" w:type="dxa"/>
          </w:tcPr>
          <w:p w:rsidR="00A9219A" w:rsidRPr="00C66B84" w:rsidRDefault="00A9219A" w:rsidP="00BF2632">
            <w:pPr>
              <w:rPr>
                <w:rFonts w:asciiTheme="majorHAnsi" w:hAnsiTheme="majorHAnsi" w:cs="Aharoni"/>
                <w:sz w:val="24"/>
                <w:szCs w:val="24"/>
              </w:rPr>
            </w:pPr>
            <w:r w:rsidRPr="00C66B84">
              <w:rPr>
                <w:rStyle w:val="uficommentbody"/>
                <w:rFonts w:asciiTheme="majorHAnsi" w:hAnsiTheme="majorHAnsi" w:cs="Aharoni"/>
                <w:sz w:val="24"/>
                <w:szCs w:val="24"/>
              </w:rPr>
              <w:t xml:space="preserve">The Homunculi Approach to Social and Emotional Wellbeing: </w:t>
            </w:r>
            <w:r w:rsidRPr="00C66B84">
              <w:rPr>
                <w:rStyle w:val="uficommentbody"/>
                <w:rFonts w:asciiTheme="majorHAnsi" w:hAnsiTheme="majorHAnsi" w:cs="Aharoni"/>
                <w:sz w:val="24"/>
                <w:szCs w:val="24"/>
              </w:rPr>
              <w:lastRenderedPageBreak/>
              <w:t>A Flexible CBT Programme for Young People on the Autism Spectrum or with Emotional and Behavioural Difficulties</w:t>
            </w:r>
          </w:p>
          <w:p w:rsidR="00A9219A" w:rsidRPr="00C66B84" w:rsidRDefault="00A9219A">
            <w:pPr>
              <w:rPr>
                <w:rFonts w:asciiTheme="majorHAnsi" w:hAnsiTheme="majorHAnsi" w:cs="Aharoni"/>
                <w:b/>
                <w:sz w:val="24"/>
                <w:szCs w:val="24"/>
              </w:rPr>
            </w:pPr>
          </w:p>
        </w:tc>
        <w:tc>
          <w:tcPr>
            <w:tcW w:w="2976" w:type="dxa"/>
          </w:tcPr>
          <w:p w:rsidR="00A9219A" w:rsidRPr="00C66B84" w:rsidRDefault="00A9219A" w:rsidP="00A62525">
            <w:pPr>
              <w:rPr>
                <w:rFonts w:asciiTheme="majorHAnsi" w:hAnsiTheme="majorHAnsi" w:cs="Aharoni"/>
                <w:sz w:val="24"/>
                <w:szCs w:val="24"/>
              </w:rPr>
            </w:pPr>
            <w:r w:rsidRPr="00C66B84">
              <w:rPr>
                <w:rFonts w:asciiTheme="majorHAnsi" w:hAnsiTheme="majorHAnsi" w:cs="Aharoni"/>
                <w:sz w:val="24"/>
                <w:szCs w:val="24"/>
              </w:rPr>
              <w:lastRenderedPageBreak/>
              <w:t xml:space="preserve">Anne </w:t>
            </w:r>
            <w:proofErr w:type="spellStart"/>
            <w:r w:rsidRPr="00C66B84">
              <w:rPr>
                <w:rFonts w:asciiTheme="majorHAnsi" w:hAnsiTheme="majorHAnsi" w:cs="Aharoni"/>
                <w:sz w:val="24"/>
                <w:szCs w:val="24"/>
              </w:rPr>
              <w:t>Greig</w:t>
            </w:r>
            <w:proofErr w:type="spellEnd"/>
            <w:r w:rsidRPr="00C66B84">
              <w:rPr>
                <w:rFonts w:asciiTheme="majorHAnsi" w:hAnsiTheme="majorHAnsi" w:cs="Aharoni"/>
                <w:sz w:val="24"/>
                <w:szCs w:val="24"/>
              </w:rPr>
              <w:t xml:space="preserve"> and Tommy MacKay</w:t>
            </w:r>
          </w:p>
        </w:tc>
        <w:tc>
          <w:tcPr>
            <w:tcW w:w="6096" w:type="dxa"/>
          </w:tcPr>
          <w:p w:rsidR="00A9219A" w:rsidRPr="00C66B84" w:rsidRDefault="00A9219A">
            <w:pPr>
              <w:rPr>
                <w:rFonts w:asciiTheme="majorHAnsi" w:hAnsiTheme="majorHAnsi" w:cs="Aharoni"/>
                <w:sz w:val="24"/>
                <w:szCs w:val="24"/>
              </w:rPr>
            </w:pPr>
            <w:r w:rsidRPr="00C66B84">
              <w:rPr>
                <w:rFonts w:asciiTheme="majorHAnsi" w:hAnsiTheme="majorHAnsi" w:cs="Aharoni"/>
                <w:sz w:val="24"/>
                <w:szCs w:val="24"/>
              </w:rPr>
              <w:t xml:space="preserve">The Homunculi, (or 'little people'), is a fun activity that builds social and emotional resilience in children and </w:t>
            </w:r>
            <w:r w:rsidRPr="00C66B84">
              <w:rPr>
                <w:rFonts w:asciiTheme="majorHAnsi" w:hAnsiTheme="majorHAnsi" w:cs="Aharoni"/>
                <w:sz w:val="24"/>
                <w:szCs w:val="24"/>
              </w:rPr>
              <w:lastRenderedPageBreak/>
              <w:t>young people, aged 7 upwards, and into the teenage years. It is particularly suited to those with high functioning autism or Asperger's Syndrome who often have difficulty identifying troubling feelings such as anger, fear and anxiety.</w:t>
            </w:r>
          </w:p>
        </w:tc>
      </w:tr>
      <w:tr w:rsidR="00A9219A" w:rsidTr="00C66B84">
        <w:tc>
          <w:tcPr>
            <w:tcW w:w="1526" w:type="dxa"/>
          </w:tcPr>
          <w:p w:rsidR="00A9219A" w:rsidRDefault="00A9219A" w:rsidP="00C95596">
            <w:pPr>
              <w:rPr>
                <w:rFonts w:asciiTheme="majorHAnsi" w:hAnsiTheme="majorHAnsi" w:cs="Aharoni"/>
                <w:b/>
                <w:sz w:val="24"/>
                <w:szCs w:val="24"/>
              </w:rPr>
            </w:pPr>
          </w:p>
        </w:tc>
        <w:tc>
          <w:tcPr>
            <w:tcW w:w="3544" w:type="dxa"/>
          </w:tcPr>
          <w:p w:rsidR="00A9219A" w:rsidRPr="00C66B84" w:rsidRDefault="00A9219A" w:rsidP="00C95596">
            <w:pPr>
              <w:rPr>
                <w:rFonts w:asciiTheme="majorHAnsi" w:hAnsiTheme="majorHAnsi" w:cs="Aharoni"/>
                <w:b/>
                <w:sz w:val="24"/>
                <w:szCs w:val="24"/>
              </w:rPr>
            </w:pPr>
            <w:r w:rsidRPr="00C66B84">
              <w:rPr>
                <w:rFonts w:asciiTheme="majorHAnsi" w:hAnsiTheme="majorHAnsi" w:cs="Aharoni"/>
                <w:sz w:val="24"/>
                <w:szCs w:val="24"/>
              </w:rPr>
              <w:t>The Reason I Jump: one boy's voice from the silence of autism</w:t>
            </w:r>
          </w:p>
        </w:tc>
        <w:tc>
          <w:tcPr>
            <w:tcW w:w="2976" w:type="dxa"/>
          </w:tcPr>
          <w:p w:rsidR="00A9219A" w:rsidRPr="00C66B84" w:rsidRDefault="00A9219A" w:rsidP="00C95596">
            <w:pPr>
              <w:rPr>
                <w:rFonts w:asciiTheme="majorHAnsi" w:hAnsiTheme="majorHAnsi" w:cs="Aharoni"/>
                <w:b/>
                <w:sz w:val="24"/>
                <w:szCs w:val="24"/>
              </w:rPr>
            </w:pPr>
            <w:r w:rsidRPr="00C66B84">
              <w:rPr>
                <w:rFonts w:asciiTheme="majorHAnsi" w:hAnsiTheme="majorHAnsi" w:cs="Aharoni"/>
                <w:sz w:val="24"/>
                <w:szCs w:val="24"/>
              </w:rPr>
              <w:t xml:space="preserve">Naoki </w:t>
            </w:r>
            <w:proofErr w:type="spellStart"/>
            <w:r w:rsidRPr="00C66B84">
              <w:rPr>
                <w:rFonts w:asciiTheme="majorHAnsi" w:hAnsiTheme="majorHAnsi" w:cs="Aharoni"/>
                <w:sz w:val="24"/>
                <w:szCs w:val="24"/>
              </w:rPr>
              <w:t>Higashida</w:t>
            </w:r>
            <w:proofErr w:type="spellEnd"/>
            <w:r w:rsidRPr="00C66B84">
              <w:rPr>
                <w:rFonts w:asciiTheme="majorHAnsi" w:hAnsiTheme="majorHAnsi" w:cs="Aharoni"/>
                <w:sz w:val="24"/>
                <w:szCs w:val="24"/>
              </w:rPr>
              <w:t xml:space="preserve"> and David Mitchell</w:t>
            </w:r>
          </w:p>
        </w:tc>
        <w:tc>
          <w:tcPr>
            <w:tcW w:w="6096" w:type="dxa"/>
          </w:tcPr>
          <w:p w:rsidR="00A9219A" w:rsidRPr="00C66B84" w:rsidRDefault="00A9219A" w:rsidP="00C95596">
            <w:pPr>
              <w:rPr>
                <w:rFonts w:asciiTheme="majorHAnsi" w:hAnsiTheme="majorHAnsi" w:cs="Aharoni"/>
                <w:b/>
                <w:sz w:val="24"/>
                <w:szCs w:val="24"/>
              </w:rPr>
            </w:pPr>
            <w:r w:rsidRPr="00C66B84">
              <w:rPr>
                <w:rFonts w:asciiTheme="majorHAnsi" w:hAnsiTheme="majorHAnsi"/>
                <w:sz w:val="24"/>
                <w:szCs w:val="24"/>
              </w:rPr>
              <w:t>Using a question and answer format</w:t>
            </w:r>
            <w:proofErr w:type="gramStart"/>
            <w:r w:rsidRPr="00C66B84">
              <w:rPr>
                <w:rFonts w:asciiTheme="majorHAnsi" w:hAnsiTheme="majorHAnsi"/>
                <w:sz w:val="24"/>
                <w:szCs w:val="24"/>
              </w:rPr>
              <w:t>,  autistic</w:t>
            </w:r>
            <w:proofErr w:type="gramEnd"/>
            <w:r w:rsidRPr="00C66B84">
              <w:rPr>
                <w:rFonts w:asciiTheme="majorHAnsi" w:hAnsiTheme="majorHAnsi"/>
                <w:sz w:val="24"/>
                <w:szCs w:val="24"/>
              </w:rPr>
              <w:t xml:space="preserve"> 13 year old Naoki explains things like why he talks loudly or repeats the same questions, what causes him to have panic attacks, and why he likes to jump. He also shows the way he thinks and feels about his world - other people, nature, time and beauty, and himself</w:t>
            </w:r>
          </w:p>
        </w:tc>
      </w:tr>
      <w:tr w:rsidR="00A9219A" w:rsidTr="00C66B84">
        <w:tc>
          <w:tcPr>
            <w:tcW w:w="1526" w:type="dxa"/>
          </w:tcPr>
          <w:p w:rsidR="00A9219A" w:rsidRDefault="00A9219A" w:rsidP="00C95596">
            <w:pPr>
              <w:rPr>
                <w:rFonts w:asciiTheme="majorHAnsi" w:hAnsiTheme="majorHAnsi" w:cs="Aharoni"/>
                <w:b/>
                <w:sz w:val="24"/>
                <w:szCs w:val="24"/>
              </w:rPr>
            </w:pPr>
          </w:p>
        </w:tc>
        <w:tc>
          <w:tcPr>
            <w:tcW w:w="3544" w:type="dxa"/>
          </w:tcPr>
          <w:p w:rsidR="00A9219A" w:rsidRPr="00C66B84" w:rsidRDefault="00A9219A" w:rsidP="00C95596">
            <w:pPr>
              <w:rPr>
                <w:rFonts w:asciiTheme="majorHAnsi" w:hAnsiTheme="majorHAnsi" w:cs="Aharoni"/>
                <w:sz w:val="24"/>
                <w:szCs w:val="24"/>
              </w:rPr>
            </w:pPr>
            <w:r w:rsidRPr="00C66B84">
              <w:rPr>
                <w:rFonts w:asciiTheme="majorHAnsi" w:hAnsiTheme="majorHAnsi" w:cs="Aharoni"/>
                <w:sz w:val="24"/>
                <w:szCs w:val="24"/>
              </w:rPr>
              <w:t>Fall Down Seven Times, Get Up Eight: A young man’s voice from the silence of autism</w:t>
            </w:r>
          </w:p>
        </w:tc>
        <w:tc>
          <w:tcPr>
            <w:tcW w:w="2976" w:type="dxa"/>
          </w:tcPr>
          <w:p w:rsidR="00A9219A" w:rsidRPr="00C66B84" w:rsidRDefault="00A9219A" w:rsidP="00C95596">
            <w:pPr>
              <w:rPr>
                <w:rFonts w:asciiTheme="majorHAnsi" w:hAnsiTheme="majorHAnsi" w:cs="Aharoni"/>
                <w:sz w:val="24"/>
                <w:szCs w:val="24"/>
              </w:rPr>
            </w:pPr>
            <w:r w:rsidRPr="00C66B84">
              <w:rPr>
                <w:rFonts w:asciiTheme="majorHAnsi" w:hAnsiTheme="majorHAnsi" w:cs="Aharoni"/>
                <w:sz w:val="24"/>
                <w:szCs w:val="24"/>
              </w:rPr>
              <w:t xml:space="preserve">Naoki </w:t>
            </w:r>
            <w:proofErr w:type="spellStart"/>
            <w:r w:rsidRPr="00C66B84">
              <w:rPr>
                <w:rFonts w:asciiTheme="majorHAnsi" w:hAnsiTheme="majorHAnsi" w:cs="Aharoni"/>
                <w:sz w:val="24"/>
                <w:szCs w:val="24"/>
              </w:rPr>
              <w:t>Higashida</w:t>
            </w:r>
            <w:proofErr w:type="spellEnd"/>
            <w:r w:rsidRPr="00C66B84">
              <w:rPr>
                <w:rFonts w:asciiTheme="majorHAnsi" w:hAnsiTheme="majorHAnsi" w:cs="Aharoni"/>
                <w:sz w:val="24"/>
                <w:szCs w:val="24"/>
              </w:rPr>
              <w:t xml:space="preserve"> and David Mitchell</w:t>
            </w:r>
          </w:p>
        </w:tc>
        <w:tc>
          <w:tcPr>
            <w:tcW w:w="6096" w:type="dxa"/>
          </w:tcPr>
          <w:p w:rsidR="00A9219A" w:rsidRPr="00C66B84" w:rsidRDefault="00A9219A" w:rsidP="00C95596">
            <w:pPr>
              <w:rPr>
                <w:rFonts w:asciiTheme="majorHAnsi" w:hAnsiTheme="majorHAnsi" w:cs="Aharoni"/>
                <w:b/>
                <w:sz w:val="24"/>
                <w:szCs w:val="24"/>
              </w:rPr>
            </w:pPr>
            <w:r w:rsidRPr="00C66B84">
              <w:rPr>
                <w:rFonts w:asciiTheme="majorHAnsi" w:hAnsiTheme="majorHAnsi"/>
                <w:sz w:val="24"/>
                <w:szCs w:val="24"/>
              </w:rPr>
              <w:t>Naoki offers an illuminating insight into autism from his perspective as a young adult. In concise, engaging pieces. He shares his thoughts and feelings on a broad menu of topics ranging from school experiences to family relationships, the exhilaration of travel to the difficulties of speech. Aware of how mystifying his behaviour can appear to others, he describes the effect on him of such commonplace things as a sudden change of plan or the mental steps he has to take simply to register that it's raining.</w:t>
            </w:r>
          </w:p>
        </w:tc>
      </w:tr>
      <w:tr w:rsidR="00A9219A" w:rsidTr="00C66B84">
        <w:tc>
          <w:tcPr>
            <w:tcW w:w="1526" w:type="dxa"/>
          </w:tcPr>
          <w:p w:rsidR="00A9219A" w:rsidRDefault="00A9219A">
            <w:pPr>
              <w:rPr>
                <w:rFonts w:asciiTheme="majorHAnsi" w:hAnsiTheme="majorHAnsi" w:cs="Aharoni"/>
                <w:b/>
                <w:sz w:val="24"/>
                <w:szCs w:val="24"/>
              </w:rPr>
            </w:pPr>
          </w:p>
        </w:tc>
        <w:tc>
          <w:tcPr>
            <w:tcW w:w="3544" w:type="dxa"/>
          </w:tcPr>
          <w:p w:rsidR="00A9219A" w:rsidRPr="00C66B84" w:rsidRDefault="00A9219A" w:rsidP="00BF2632">
            <w:pPr>
              <w:rPr>
                <w:rFonts w:asciiTheme="majorHAnsi" w:hAnsiTheme="majorHAnsi" w:cs="Aharoni"/>
                <w:sz w:val="24"/>
                <w:szCs w:val="24"/>
              </w:rPr>
            </w:pPr>
            <w:r w:rsidRPr="00C66B84">
              <w:rPr>
                <w:rFonts w:asciiTheme="majorHAnsi" w:hAnsiTheme="majorHAnsi" w:cs="Aharoni"/>
                <w:sz w:val="24"/>
                <w:szCs w:val="24"/>
              </w:rPr>
              <w:t>Autism: talking about a diagnosis: A guide for parents and carers of children with an autism spectrum disorder</w:t>
            </w:r>
          </w:p>
          <w:p w:rsidR="00A9219A" w:rsidRPr="00C66B84" w:rsidRDefault="00A9219A">
            <w:pPr>
              <w:rPr>
                <w:rFonts w:asciiTheme="majorHAnsi" w:hAnsiTheme="majorHAnsi" w:cs="Aharoni"/>
                <w:b/>
                <w:sz w:val="24"/>
                <w:szCs w:val="24"/>
              </w:rPr>
            </w:pPr>
          </w:p>
        </w:tc>
        <w:tc>
          <w:tcPr>
            <w:tcW w:w="2976" w:type="dxa"/>
          </w:tcPr>
          <w:p w:rsidR="00A9219A" w:rsidRPr="00C66B84" w:rsidRDefault="00A9219A">
            <w:pPr>
              <w:rPr>
                <w:rFonts w:asciiTheme="majorHAnsi" w:hAnsiTheme="majorHAnsi" w:cs="Aharoni"/>
                <w:b/>
                <w:sz w:val="24"/>
                <w:szCs w:val="24"/>
              </w:rPr>
            </w:pPr>
            <w:r w:rsidRPr="00C66B84">
              <w:rPr>
                <w:rFonts w:asciiTheme="majorHAnsi" w:hAnsiTheme="majorHAnsi"/>
                <w:sz w:val="24"/>
                <w:szCs w:val="24"/>
              </w:rPr>
              <w:t>Rachel Pike</w:t>
            </w:r>
          </w:p>
        </w:tc>
        <w:tc>
          <w:tcPr>
            <w:tcW w:w="6096" w:type="dxa"/>
          </w:tcPr>
          <w:p w:rsidR="00A9219A" w:rsidRPr="00C66B84" w:rsidRDefault="00A9219A">
            <w:pPr>
              <w:rPr>
                <w:rFonts w:asciiTheme="majorHAnsi" w:hAnsiTheme="majorHAnsi" w:cs="Aharoni"/>
                <w:b/>
                <w:sz w:val="24"/>
                <w:szCs w:val="24"/>
              </w:rPr>
            </w:pPr>
            <w:r w:rsidRPr="00C66B84">
              <w:rPr>
                <w:rFonts w:asciiTheme="majorHAnsi" w:hAnsiTheme="majorHAnsi"/>
                <w:sz w:val="24"/>
                <w:szCs w:val="24"/>
              </w:rPr>
              <w:t>This book, for parents and carers of autistic children, explains the key things to think about when preparing to talk to your child about their autism diagnosis.</w:t>
            </w:r>
          </w:p>
        </w:tc>
      </w:tr>
      <w:tr w:rsidR="00A9219A" w:rsidTr="00C66B84">
        <w:tc>
          <w:tcPr>
            <w:tcW w:w="1526" w:type="dxa"/>
          </w:tcPr>
          <w:p w:rsidR="00A9219A" w:rsidRDefault="00A9219A">
            <w:pPr>
              <w:rPr>
                <w:rFonts w:asciiTheme="majorHAnsi" w:hAnsiTheme="majorHAnsi" w:cs="Aharoni"/>
                <w:b/>
                <w:sz w:val="24"/>
                <w:szCs w:val="24"/>
              </w:rPr>
            </w:pPr>
          </w:p>
        </w:tc>
        <w:tc>
          <w:tcPr>
            <w:tcW w:w="3544" w:type="dxa"/>
          </w:tcPr>
          <w:p w:rsidR="00A9219A" w:rsidRPr="00C66B84" w:rsidRDefault="00A9219A" w:rsidP="00A9219A">
            <w:pPr>
              <w:rPr>
                <w:rFonts w:asciiTheme="majorHAnsi" w:hAnsiTheme="majorHAnsi" w:cs="Aharoni"/>
                <w:sz w:val="24"/>
                <w:szCs w:val="24"/>
              </w:rPr>
            </w:pPr>
            <w:r w:rsidRPr="00C66B84">
              <w:rPr>
                <w:rFonts w:asciiTheme="majorHAnsi" w:hAnsiTheme="majorHAnsi" w:cs="Aharoni"/>
                <w:sz w:val="24"/>
                <w:szCs w:val="24"/>
              </w:rPr>
              <w:t xml:space="preserve">Why Does Chris Do That? Some Suggestions Regarding the Cause and Management of the Unusual Behaviour of Children </w:t>
            </w:r>
            <w:r w:rsidRPr="00C66B84">
              <w:rPr>
                <w:rFonts w:asciiTheme="majorHAnsi" w:hAnsiTheme="majorHAnsi" w:cs="Aharoni"/>
                <w:sz w:val="24"/>
                <w:szCs w:val="24"/>
              </w:rPr>
              <w:lastRenderedPageBreak/>
              <w:t>and Adults with Autism and Asperger’s Syndrome</w:t>
            </w:r>
          </w:p>
        </w:tc>
        <w:tc>
          <w:tcPr>
            <w:tcW w:w="2976" w:type="dxa"/>
          </w:tcPr>
          <w:p w:rsidR="00A9219A" w:rsidRPr="00C66B84" w:rsidRDefault="00A9219A">
            <w:pPr>
              <w:rPr>
                <w:rFonts w:asciiTheme="majorHAnsi" w:hAnsiTheme="majorHAnsi" w:cs="Aharoni"/>
                <w:b/>
                <w:sz w:val="24"/>
                <w:szCs w:val="24"/>
              </w:rPr>
            </w:pPr>
            <w:r w:rsidRPr="00C66B84">
              <w:rPr>
                <w:rFonts w:asciiTheme="majorHAnsi" w:hAnsiTheme="majorHAnsi" w:cs="Aharoni"/>
                <w:sz w:val="24"/>
                <w:szCs w:val="24"/>
              </w:rPr>
              <w:lastRenderedPageBreak/>
              <w:t>Tony Attwood</w:t>
            </w:r>
          </w:p>
        </w:tc>
        <w:tc>
          <w:tcPr>
            <w:tcW w:w="6096" w:type="dxa"/>
          </w:tcPr>
          <w:p w:rsidR="00A9219A" w:rsidRPr="007C631B" w:rsidRDefault="007C631B">
            <w:pPr>
              <w:rPr>
                <w:rFonts w:asciiTheme="majorHAnsi" w:hAnsiTheme="majorHAnsi" w:cs="Aharoni"/>
                <w:sz w:val="24"/>
                <w:szCs w:val="24"/>
              </w:rPr>
            </w:pPr>
            <w:r w:rsidRPr="007C631B">
              <w:rPr>
                <w:rFonts w:asciiTheme="majorHAnsi" w:hAnsiTheme="majorHAnsi" w:cs="Aharoni"/>
                <w:sz w:val="24"/>
                <w:szCs w:val="24"/>
              </w:rPr>
              <w:t>Some suggestions regarding the cause and management of the unusual behaviour of children and adults with autism and Asperger syndrome.</w:t>
            </w:r>
          </w:p>
        </w:tc>
      </w:tr>
      <w:tr w:rsidR="00A9219A" w:rsidTr="00C66B84">
        <w:tc>
          <w:tcPr>
            <w:tcW w:w="1526" w:type="dxa"/>
          </w:tcPr>
          <w:p w:rsidR="00A9219A" w:rsidRDefault="00A9219A" w:rsidP="00C95596">
            <w:pPr>
              <w:rPr>
                <w:rFonts w:asciiTheme="majorHAnsi" w:hAnsiTheme="majorHAnsi" w:cs="Aharoni"/>
                <w:b/>
                <w:sz w:val="24"/>
                <w:szCs w:val="24"/>
              </w:rPr>
            </w:pPr>
            <w:r>
              <w:rPr>
                <w:rFonts w:asciiTheme="majorHAnsi" w:hAnsiTheme="majorHAnsi" w:cs="Aharoni"/>
                <w:b/>
                <w:sz w:val="24"/>
                <w:szCs w:val="24"/>
              </w:rPr>
              <w:t xml:space="preserve">Autism and PDA for children </w:t>
            </w:r>
          </w:p>
        </w:tc>
        <w:tc>
          <w:tcPr>
            <w:tcW w:w="3544" w:type="dxa"/>
          </w:tcPr>
          <w:p w:rsidR="00A9219A" w:rsidRPr="00C66B84" w:rsidRDefault="00A9219A" w:rsidP="00C95596">
            <w:pPr>
              <w:rPr>
                <w:rStyle w:val="uficommentbody"/>
                <w:rFonts w:asciiTheme="majorHAnsi" w:hAnsiTheme="majorHAnsi" w:cs="Aharoni"/>
                <w:sz w:val="24"/>
                <w:szCs w:val="24"/>
              </w:rPr>
            </w:pPr>
            <w:r w:rsidRPr="00C66B84">
              <w:rPr>
                <w:rStyle w:val="uficommentbody"/>
                <w:rFonts w:asciiTheme="majorHAnsi" w:hAnsiTheme="majorHAnsi" w:cs="Aharoni"/>
                <w:sz w:val="24"/>
                <w:szCs w:val="24"/>
              </w:rPr>
              <w:t xml:space="preserve">Can I tell you about Asperger Syndrome?: A guide for friends and family </w:t>
            </w:r>
          </w:p>
          <w:p w:rsidR="00A9219A" w:rsidRPr="00C66B84" w:rsidRDefault="00A9219A" w:rsidP="00C95596">
            <w:pPr>
              <w:rPr>
                <w:rFonts w:asciiTheme="majorHAnsi" w:hAnsiTheme="majorHAnsi" w:cs="Aharoni"/>
                <w:b/>
                <w:sz w:val="24"/>
                <w:szCs w:val="24"/>
              </w:rPr>
            </w:pPr>
          </w:p>
        </w:tc>
        <w:tc>
          <w:tcPr>
            <w:tcW w:w="2976" w:type="dxa"/>
          </w:tcPr>
          <w:p w:rsidR="00A9219A" w:rsidRPr="00C66B84" w:rsidRDefault="00A9219A" w:rsidP="00C95596">
            <w:pPr>
              <w:rPr>
                <w:rFonts w:asciiTheme="majorHAnsi" w:hAnsiTheme="majorHAnsi" w:cs="Aharoni"/>
                <w:sz w:val="24"/>
                <w:szCs w:val="24"/>
              </w:rPr>
            </w:pPr>
            <w:r w:rsidRPr="00C66B84">
              <w:rPr>
                <w:rFonts w:asciiTheme="majorHAnsi" w:hAnsiTheme="majorHAnsi" w:cs="Aharoni"/>
                <w:sz w:val="24"/>
                <w:szCs w:val="24"/>
              </w:rPr>
              <w:t xml:space="preserve">Jude </w:t>
            </w:r>
            <w:proofErr w:type="spellStart"/>
            <w:r w:rsidRPr="00C66B84">
              <w:rPr>
                <w:rFonts w:asciiTheme="majorHAnsi" w:hAnsiTheme="majorHAnsi" w:cs="Aharoni"/>
                <w:sz w:val="24"/>
                <w:szCs w:val="24"/>
              </w:rPr>
              <w:t>Welton</w:t>
            </w:r>
            <w:proofErr w:type="spellEnd"/>
          </w:p>
        </w:tc>
        <w:tc>
          <w:tcPr>
            <w:tcW w:w="6096" w:type="dxa"/>
          </w:tcPr>
          <w:p w:rsidR="00A9219A" w:rsidRPr="00C66B84" w:rsidRDefault="00A9219A" w:rsidP="00C95596">
            <w:pPr>
              <w:rPr>
                <w:rFonts w:asciiTheme="majorHAnsi" w:hAnsiTheme="majorHAnsi" w:cs="Aharoni"/>
                <w:b/>
                <w:sz w:val="24"/>
                <w:szCs w:val="24"/>
              </w:rPr>
            </w:pPr>
            <w:r w:rsidRPr="00C66B84">
              <w:rPr>
                <w:rFonts w:asciiTheme="majorHAnsi" w:hAnsiTheme="majorHAnsi" w:cs="Aharoni"/>
                <w:sz w:val="24"/>
                <w:szCs w:val="24"/>
              </w:rPr>
              <w:t>Meet Adam - a young boy with AS. Adam invites young readers to learn about AS from his perspective. This illustrated book is ideally suited for boys and girls between 7 and 15 years old.</w:t>
            </w:r>
          </w:p>
        </w:tc>
      </w:tr>
      <w:tr w:rsidR="00A9219A" w:rsidTr="00C66B84">
        <w:tc>
          <w:tcPr>
            <w:tcW w:w="1526" w:type="dxa"/>
          </w:tcPr>
          <w:p w:rsidR="00A9219A" w:rsidRDefault="00A9219A" w:rsidP="00C95596">
            <w:pPr>
              <w:rPr>
                <w:rFonts w:asciiTheme="majorHAnsi" w:hAnsiTheme="majorHAnsi" w:cs="Aharoni"/>
                <w:b/>
                <w:sz w:val="24"/>
                <w:szCs w:val="24"/>
              </w:rPr>
            </w:pPr>
          </w:p>
        </w:tc>
        <w:tc>
          <w:tcPr>
            <w:tcW w:w="3544" w:type="dxa"/>
          </w:tcPr>
          <w:p w:rsidR="007C631B" w:rsidRDefault="007C631B" w:rsidP="00C95596">
            <w:pPr>
              <w:rPr>
                <w:rFonts w:asciiTheme="majorHAnsi" w:hAnsiTheme="majorHAnsi" w:cs="Aharoni"/>
                <w:sz w:val="24"/>
                <w:szCs w:val="24"/>
              </w:rPr>
            </w:pPr>
          </w:p>
          <w:p w:rsidR="007C631B" w:rsidRDefault="007C631B" w:rsidP="00C95596">
            <w:pPr>
              <w:rPr>
                <w:rFonts w:asciiTheme="majorHAnsi" w:hAnsiTheme="majorHAnsi" w:cs="Aharoni"/>
                <w:sz w:val="24"/>
                <w:szCs w:val="24"/>
              </w:rPr>
            </w:pPr>
            <w:r w:rsidRPr="007C631B">
              <w:rPr>
                <w:rFonts w:asciiTheme="majorHAnsi" w:hAnsiTheme="majorHAnsi" w:cs="Aharoni"/>
                <w:sz w:val="24"/>
                <w:szCs w:val="24"/>
              </w:rPr>
              <w:t>Blue Bottle Mystery</w:t>
            </w:r>
            <w:r>
              <w:rPr>
                <w:rFonts w:asciiTheme="majorHAnsi" w:hAnsiTheme="majorHAnsi" w:cs="Aharoni"/>
                <w:sz w:val="24"/>
                <w:szCs w:val="24"/>
              </w:rPr>
              <w:t xml:space="preserve"> </w:t>
            </w:r>
          </w:p>
          <w:p w:rsidR="007C631B" w:rsidRDefault="007C631B" w:rsidP="00C95596">
            <w:pPr>
              <w:rPr>
                <w:rFonts w:asciiTheme="majorHAnsi" w:hAnsiTheme="majorHAnsi" w:cs="Aharoni"/>
                <w:sz w:val="24"/>
                <w:szCs w:val="24"/>
              </w:rPr>
            </w:pPr>
          </w:p>
          <w:p w:rsidR="00A9219A" w:rsidRPr="00C66B84" w:rsidRDefault="00A9219A" w:rsidP="00C95596">
            <w:pPr>
              <w:rPr>
                <w:rFonts w:asciiTheme="majorHAnsi" w:hAnsiTheme="majorHAnsi" w:cs="Aharoni"/>
                <w:sz w:val="24"/>
                <w:szCs w:val="24"/>
              </w:rPr>
            </w:pPr>
          </w:p>
        </w:tc>
        <w:tc>
          <w:tcPr>
            <w:tcW w:w="2976" w:type="dxa"/>
          </w:tcPr>
          <w:p w:rsidR="00A9219A" w:rsidRPr="00C66B84" w:rsidRDefault="00A9219A" w:rsidP="00C95596">
            <w:pPr>
              <w:rPr>
                <w:rFonts w:asciiTheme="majorHAnsi" w:hAnsiTheme="majorHAnsi" w:cs="Aharoni"/>
                <w:sz w:val="24"/>
                <w:szCs w:val="24"/>
              </w:rPr>
            </w:pPr>
            <w:r w:rsidRPr="00C66B84">
              <w:rPr>
                <w:rFonts w:asciiTheme="majorHAnsi" w:hAnsiTheme="majorHAnsi" w:cs="Aharoni"/>
                <w:sz w:val="24"/>
                <w:szCs w:val="24"/>
              </w:rPr>
              <w:t xml:space="preserve">Kathy </w:t>
            </w:r>
            <w:proofErr w:type="spellStart"/>
            <w:r w:rsidRPr="00C66B84">
              <w:rPr>
                <w:rFonts w:asciiTheme="majorHAnsi" w:hAnsiTheme="majorHAnsi" w:cs="Aharoni"/>
                <w:sz w:val="24"/>
                <w:szCs w:val="24"/>
              </w:rPr>
              <w:t>Hoopman</w:t>
            </w:r>
            <w:r w:rsidR="007C631B">
              <w:rPr>
                <w:rFonts w:asciiTheme="majorHAnsi" w:hAnsiTheme="majorHAnsi" w:cs="Aharoni"/>
                <w:sz w:val="24"/>
                <w:szCs w:val="24"/>
              </w:rPr>
              <w:t>n</w:t>
            </w:r>
            <w:proofErr w:type="spellEnd"/>
          </w:p>
        </w:tc>
        <w:tc>
          <w:tcPr>
            <w:tcW w:w="6096" w:type="dxa"/>
          </w:tcPr>
          <w:p w:rsidR="007C631B" w:rsidRPr="007C631B" w:rsidRDefault="007C631B" w:rsidP="007C631B">
            <w:pPr>
              <w:pStyle w:val="NormalWeb"/>
              <w:rPr>
                <w:rFonts w:asciiTheme="majorHAnsi" w:eastAsiaTheme="minorHAnsi" w:hAnsiTheme="majorHAnsi" w:cs="Aharoni"/>
                <w:lang w:eastAsia="en-US"/>
              </w:rPr>
            </w:pPr>
            <w:r w:rsidRPr="007C631B">
              <w:rPr>
                <w:rFonts w:asciiTheme="majorHAnsi" w:eastAsiaTheme="minorHAnsi" w:hAnsiTheme="majorHAnsi" w:cs="Aharoni"/>
                <w:lang w:eastAsia="en-US"/>
              </w:rPr>
              <w:t>This is a warm, fun-filled fantasy story for children with a difference: the hero is Ben, a boy with Asperger Syndrome. When Ben and his friend Andy find an old bottle in the school yard, they little realize the surprises about to be unleashed in their lives. Bound up with this exciting mystery is the story of how Ben is diagnosed with Asperger Syndrome and how he and his family deal with the problems and joys that come along.</w:t>
            </w:r>
          </w:p>
          <w:p w:rsidR="00A9219A" w:rsidRPr="007C631B" w:rsidRDefault="00A9219A" w:rsidP="007C631B">
            <w:pPr>
              <w:pStyle w:val="NormalWeb"/>
            </w:pPr>
          </w:p>
        </w:tc>
      </w:tr>
      <w:tr w:rsidR="007C631B" w:rsidTr="00C66B84">
        <w:tc>
          <w:tcPr>
            <w:tcW w:w="1526" w:type="dxa"/>
          </w:tcPr>
          <w:p w:rsidR="007C631B" w:rsidRDefault="007C631B" w:rsidP="00C95596">
            <w:pPr>
              <w:rPr>
                <w:rFonts w:asciiTheme="majorHAnsi" w:hAnsiTheme="majorHAnsi" w:cs="Aharoni"/>
                <w:b/>
                <w:sz w:val="24"/>
                <w:szCs w:val="24"/>
              </w:rPr>
            </w:pPr>
          </w:p>
        </w:tc>
        <w:tc>
          <w:tcPr>
            <w:tcW w:w="3544" w:type="dxa"/>
          </w:tcPr>
          <w:p w:rsidR="007C631B" w:rsidRDefault="007C631B" w:rsidP="00C95596">
            <w:pPr>
              <w:rPr>
                <w:rFonts w:asciiTheme="majorHAnsi" w:hAnsiTheme="majorHAnsi" w:cs="Aharoni"/>
                <w:sz w:val="24"/>
                <w:szCs w:val="24"/>
              </w:rPr>
            </w:pPr>
            <w:r w:rsidRPr="00C66B84">
              <w:rPr>
                <w:rFonts w:asciiTheme="majorHAnsi" w:hAnsiTheme="majorHAnsi" w:cs="Aharoni"/>
                <w:sz w:val="24"/>
                <w:szCs w:val="24"/>
              </w:rPr>
              <w:t>Of mice and Aliens: An Asperger Adventure</w:t>
            </w:r>
          </w:p>
        </w:tc>
        <w:tc>
          <w:tcPr>
            <w:tcW w:w="2976" w:type="dxa"/>
          </w:tcPr>
          <w:p w:rsidR="007C631B" w:rsidRPr="00C66B84" w:rsidRDefault="007C631B" w:rsidP="00C95596">
            <w:pPr>
              <w:rPr>
                <w:rFonts w:asciiTheme="majorHAnsi" w:hAnsiTheme="majorHAnsi" w:cs="Aharoni"/>
                <w:sz w:val="24"/>
                <w:szCs w:val="24"/>
              </w:rPr>
            </w:pPr>
            <w:r w:rsidRPr="00C66B84">
              <w:rPr>
                <w:rFonts w:asciiTheme="majorHAnsi" w:hAnsiTheme="majorHAnsi" w:cs="Aharoni"/>
                <w:sz w:val="24"/>
                <w:szCs w:val="24"/>
              </w:rPr>
              <w:t xml:space="preserve">Kathy </w:t>
            </w:r>
            <w:proofErr w:type="spellStart"/>
            <w:r w:rsidRPr="00C66B84">
              <w:rPr>
                <w:rFonts w:asciiTheme="majorHAnsi" w:hAnsiTheme="majorHAnsi" w:cs="Aharoni"/>
                <w:sz w:val="24"/>
                <w:szCs w:val="24"/>
              </w:rPr>
              <w:t>Hoopman</w:t>
            </w:r>
            <w:r>
              <w:rPr>
                <w:rFonts w:asciiTheme="majorHAnsi" w:hAnsiTheme="majorHAnsi" w:cs="Aharoni"/>
                <w:sz w:val="24"/>
                <w:szCs w:val="24"/>
              </w:rPr>
              <w:t>n</w:t>
            </w:r>
            <w:proofErr w:type="spellEnd"/>
          </w:p>
        </w:tc>
        <w:tc>
          <w:tcPr>
            <w:tcW w:w="6096" w:type="dxa"/>
          </w:tcPr>
          <w:p w:rsidR="007C631B" w:rsidRPr="007C631B" w:rsidRDefault="007C631B" w:rsidP="007C631B">
            <w:pPr>
              <w:pStyle w:val="NormalWeb"/>
              <w:rPr>
                <w:rFonts w:asciiTheme="majorHAnsi" w:eastAsiaTheme="minorHAnsi" w:hAnsiTheme="majorHAnsi" w:cs="Aharoni"/>
                <w:lang w:eastAsia="en-US"/>
              </w:rPr>
            </w:pPr>
            <w:r w:rsidRPr="007C631B">
              <w:rPr>
                <w:rFonts w:asciiTheme="majorHAnsi" w:eastAsiaTheme="minorHAnsi" w:hAnsiTheme="majorHAnsi" w:cs="Aharoni"/>
                <w:lang w:eastAsia="en-US"/>
              </w:rPr>
              <w:t>‘Of Mice and Aliens’ is the sequel to ‘Blue Bottle Mystery’, this is a science fiction novel for kids, with a difference. Ben is learning to cope with his newly diagnosed Asperger Syndrome, but when an alien crash-lands in his back yard, things really get complicated.</w:t>
            </w:r>
          </w:p>
        </w:tc>
      </w:tr>
      <w:tr w:rsidR="00A9219A" w:rsidTr="00C66B84">
        <w:tc>
          <w:tcPr>
            <w:tcW w:w="1526" w:type="dxa"/>
          </w:tcPr>
          <w:p w:rsidR="00A9219A" w:rsidRDefault="00A9219A" w:rsidP="00C95596">
            <w:pPr>
              <w:rPr>
                <w:rFonts w:asciiTheme="majorHAnsi" w:hAnsiTheme="majorHAnsi" w:cs="Aharoni"/>
                <w:b/>
                <w:sz w:val="24"/>
                <w:szCs w:val="24"/>
              </w:rPr>
            </w:pPr>
          </w:p>
        </w:tc>
        <w:tc>
          <w:tcPr>
            <w:tcW w:w="3544" w:type="dxa"/>
          </w:tcPr>
          <w:p w:rsidR="00A9219A" w:rsidRPr="00C66B84" w:rsidRDefault="00A9219A" w:rsidP="00C95596">
            <w:pPr>
              <w:rPr>
                <w:rFonts w:asciiTheme="majorHAnsi" w:hAnsiTheme="majorHAnsi" w:cs="Aharoni"/>
                <w:sz w:val="24"/>
                <w:szCs w:val="24"/>
              </w:rPr>
            </w:pPr>
            <w:r w:rsidRPr="00C66B84">
              <w:rPr>
                <w:rFonts w:asciiTheme="majorHAnsi" w:hAnsiTheme="majorHAnsi" w:cs="Aharoni"/>
                <w:sz w:val="24"/>
                <w:szCs w:val="24"/>
              </w:rPr>
              <w:t xml:space="preserve">What is Asperger Syndrome and How Will it </w:t>
            </w:r>
            <w:proofErr w:type="spellStart"/>
            <w:r w:rsidRPr="00C66B84">
              <w:rPr>
                <w:rFonts w:asciiTheme="majorHAnsi" w:hAnsiTheme="majorHAnsi" w:cs="Aharoni"/>
                <w:sz w:val="24"/>
                <w:szCs w:val="24"/>
              </w:rPr>
              <w:t>Effect Me</w:t>
            </w:r>
            <w:proofErr w:type="spellEnd"/>
            <w:r w:rsidRPr="00C66B84">
              <w:rPr>
                <w:rFonts w:asciiTheme="majorHAnsi" w:hAnsiTheme="majorHAnsi" w:cs="Aharoni"/>
                <w:sz w:val="24"/>
                <w:szCs w:val="24"/>
              </w:rPr>
              <w:t>?</w:t>
            </w:r>
          </w:p>
        </w:tc>
        <w:tc>
          <w:tcPr>
            <w:tcW w:w="2976" w:type="dxa"/>
          </w:tcPr>
          <w:p w:rsidR="00A9219A" w:rsidRPr="00C66B84" w:rsidRDefault="00A9219A" w:rsidP="00C95596">
            <w:pPr>
              <w:rPr>
                <w:rFonts w:asciiTheme="majorHAnsi" w:hAnsiTheme="majorHAnsi" w:cs="Aharoni"/>
                <w:sz w:val="24"/>
                <w:szCs w:val="24"/>
              </w:rPr>
            </w:pPr>
            <w:r w:rsidRPr="00C66B84">
              <w:rPr>
                <w:rFonts w:asciiTheme="majorHAnsi" w:hAnsiTheme="majorHAnsi" w:cs="Aharoni"/>
                <w:sz w:val="24"/>
                <w:szCs w:val="24"/>
              </w:rPr>
              <w:t>Martine Ives</w:t>
            </w:r>
          </w:p>
        </w:tc>
        <w:tc>
          <w:tcPr>
            <w:tcW w:w="6096" w:type="dxa"/>
          </w:tcPr>
          <w:p w:rsidR="00A9219A" w:rsidRPr="00C66B84" w:rsidRDefault="00ED54D1" w:rsidP="00C95596">
            <w:pPr>
              <w:rPr>
                <w:rFonts w:asciiTheme="majorHAnsi" w:hAnsiTheme="majorHAnsi" w:cs="Aharoni"/>
                <w:sz w:val="24"/>
                <w:szCs w:val="24"/>
              </w:rPr>
            </w:pPr>
            <w:r w:rsidRPr="00ED54D1">
              <w:rPr>
                <w:rFonts w:asciiTheme="majorHAnsi" w:hAnsiTheme="majorHAnsi" w:cs="Aharoni"/>
                <w:sz w:val="24"/>
                <w:szCs w:val="24"/>
              </w:rPr>
              <w:t>Aimed at 8-13 year olds, this excellent booklet explains Asperger syndrome in simple jargon-free language for children with Asperger syndrome. It also offers helpful contacts and strategies for making life more comfortable.</w:t>
            </w:r>
          </w:p>
        </w:tc>
      </w:tr>
      <w:tr w:rsidR="00A9219A" w:rsidTr="00C66B84">
        <w:tc>
          <w:tcPr>
            <w:tcW w:w="1526" w:type="dxa"/>
          </w:tcPr>
          <w:p w:rsidR="00A9219A" w:rsidRDefault="00A9219A" w:rsidP="00C95596">
            <w:pPr>
              <w:rPr>
                <w:rFonts w:asciiTheme="majorHAnsi" w:hAnsiTheme="majorHAnsi" w:cs="Aharoni"/>
                <w:b/>
                <w:sz w:val="24"/>
                <w:szCs w:val="24"/>
              </w:rPr>
            </w:pPr>
          </w:p>
        </w:tc>
        <w:tc>
          <w:tcPr>
            <w:tcW w:w="3544" w:type="dxa"/>
          </w:tcPr>
          <w:p w:rsidR="00A9219A" w:rsidRPr="00C66B84" w:rsidRDefault="00A9219A" w:rsidP="00C95596">
            <w:pPr>
              <w:rPr>
                <w:rFonts w:asciiTheme="majorHAnsi" w:hAnsiTheme="majorHAnsi" w:cs="Aharoni"/>
                <w:sz w:val="24"/>
                <w:szCs w:val="24"/>
              </w:rPr>
            </w:pPr>
            <w:r w:rsidRPr="00C66B84">
              <w:rPr>
                <w:rFonts w:asciiTheme="majorHAnsi" w:hAnsiTheme="majorHAnsi" w:cs="Aharoni"/>
                <w:sz w:val="24"/>
                <w:szCs w:val="24"/>
              </w:rPr>
              <w:t>I Have Autism...what’s that?</w:t>
            </w:r>
          </w:p>
        </w:tc>
        <w:tc>
          <w:tcPr>
            <w:tcW w:w="2976" w:type="dxa"/>
          </w:tcPr>
          <w:p w:rsidR="00A9219A" w:rsidRPr="00C66B84" w:rsidRDefault="00A9219A" w:rsidP="00C95596">
            <w:pPr>
              <w:rPr>
                <w:rFonts w:asciiTheme="majorHAnsi" w:hAnsiTheme="majorHAnsi" w:cs="Aharoni"/>
                <w:sz w:val="24"/>
                <w:szCs w:val="24"/>
              </w:rPr>
            </w:pPr>
            <w:r w:rsidRPr="00C66B84">
              <w:rPr>
                <w:rFonts w:asciiTheme="majorHAnsi" w:hAnsiTheme="majorHAnsi" w:cs="Aharoni"/>
                <w:sz w:val="24"/>
                <w:szCs w:val="24"/>
              </w:rPr>
              <w:t>Kate Doherty et al</w:t>
            </w:r>
          </w:p>
        </w:tc>
        <w:tc>
          <w:tcPr>
            <w:tcW w:w="6096" w:type="dxa"/>
          </w:tcPr>
          <w:p w:rsidR="00A9219A" w:rsidRPr="00C66B84" w:rsidRDefault="00ED54D1" w:rsidP="00C95596">
            <w:pPr>
              <w:rPr>
                <w:rFonts w:asciiTheme="majorHAnsi" w:hAnsiTheme="majorHAnsi" w:cs="Aharoni"/>
                <w:sz w:val="24"/>
                <w:szCs w:val="24"/>
              </w:rPr>
            </w:pPr>
            <w:r w:rsidRPr="00ED54D1">
              <w:rPr>
                <w:rFonts w:asciiTheme="majorHAnsi" w:hAnsiTheme="majorHAnsi" w:cs="Aharoni"/>
                <w:sz w:val="24"/>
                <w:szCs w:val="24"/>
              </w:rPr>
              <w:t>This cheerful book helps children and young people with autism to discover how they are different from neuro-typical people. Written in straightforward language and illustrated with helpful and amusing pin men, it explores different approaches to talking, playing and learning and offers coping strategies.</w:t>
            </w:r>
          </w:p>
        </w:tc>
      </w:tr>
      <w:tr w:rsidR="00A9219A" w:rsidTr="00C66B84">
        <w:tc>
          <w:tcPr>
            <w:tcW w:w="1526" w:type="dxa"/>
          </w:tcPr>
          <w:p w:rsidR="00A9219A" w:rsidRDefault="00A9219A" w:rsidP="00C95596">
            <w:pPr>
              <w:rPr>
                <w:rFonts w:asciiTheme="majorHAnsi" w:hAnsiTheme="majorHAnsi" w:cs="Aharoni"/>
                <w:b/>
                <w:sz w:val="24"/>
                <w:szCs w:val="24"/>
              </w:rPr>
            </w:pPr>
          </w:p>
        </w:tc>
        <w:tc>
          <w:tcPr>
            <w:tcW w:w="3544" w:type="dxa"/>
          </w:tcPr>
          <w:p w:rsidR="00A9219A" w:rsidRPr="00C66B84" w:rsidRDefault="00A9219A" w:rsidP="00C95596">
            <w:pPr>
              <w:rPr>
                <w:rFonts w:asciiTheme="majorHAnsi" w:hAnsiTheme="majorHAnsi" w:cs="Aharoni"/>
                <w:sz w:val="24"/>
                <w:szCs w:val="24"/>
              </w:rPr>
            </w:pPr>
            <w:r w:rsidRPr="00C66B84">
              <w:rPr>
                <w:rFonts w:asciiTheme="majorHAnsi" w:hAnsiTheme="majorHAnsi" w:cs="Aharoni"/>
                <w:sz w:val="24"/>
                <w:szCs w:val="24"/>
              </w:rPr>
              <w:t>Freaks, Geeks and Asperger Syndrome: A User Guide to Adolescence</w:t>
            </w:r>
          </w:p>
        </w:tc>
        <w:tc>
          <w:tcPr>
            <w:tcW w:w="2976" w:type="dxa"/>
          </w:tcPr>
          <w:p w:rsidR="00A9219A" w:rsidRPr="00C66B84" w:rsidRDefault="00A9219A" w:rsidP="00C95596">
            <w:pPr>
              <w:rPr>
                <w:rFonts w:asciiTheme="majorHAnsi" w:hAnsiTheme="majorHAnsi" w:cs="Aharoni"/>
                <w:sz w:val="24"/>
                <w:szCs w:val="24"/>
              </w:rPr>
            </w:pPr>
            <w:r w:rsidRPr="00C66B84">
              <w:rPr>
                <w:rFonts w:asciiTheme="majorHAnsi" w:hAnsiTheme="majorHAnsi" w:cs="Aharoni"/>
                <w:sz w:val="24"/>
                <w:szCs w:val="24"/>
              </w:rPr>
              <w:t>Luke Jackson</w:t>
            </w:r>
          </w:p>
        </w:tc>
        <w:tc>
          <w:tcPr>
            <w:tcW w:w="6096" w:type="dxa"/>
          </w:tcPr>
          <w:p w:rsidR="00A9219A" w:rsidRPr="00C66B84" w:rsidRDefault="002605B4" w:rsidP="002605B4">
            <w:pPr>
              <w:rPr>
                <w:rFonts w:asciiTheme="majorHAnsi" w:hAnsiTheme="majorHAnsi" w:cs="Aharoni"/>
                <w:sz w:val="24"/>
                <w:szCs w:val="24"/>
              </w:rPr>
            </w:pPr>
            <w:r w:rsidRPr="002605B4">
              <w:rPr>
                <w:rFonts w:asciiTheme="majorHAnsi" w:hAnsiTheme="majorHAnsi" w:cs="Aharoni"/>
                <w:sz w:val="24"/>
                <w:szCs w:val="24"/>
              </w:rPr>
              <w:t>Have you ever been called a freak or a geek? Have you ever felt like one? Luke Jackson is 13 years old and has Asperger Syndrome. Adolescence and the teenage years are a minefield of emotions, transitions and decisions and when a child has Asperger Syndrome, the result is often explosive. Drawing from his own experiences and gaining information from his teenage brother and sisters, he wrote this enlightening, honest and witty book</w:t>
            </w:r>
            <w:r>
              <w:rPr>
                <w:rFonts w:asciiTheme="majorHAnsi" w:hAnsiTheme="majorHAnsi" w:cs="Aharoni"/>
                <w:sz w:val="24"/>
                <w:szCs w:val="24"/>
              </w:rPr>
              <w:t>.</w:t>
            </w:r>
          </w:p>
        </w:tc>
      </w:tr>
      <w:tr w:rsidR="00A9219A" w:rsidTr="00C66B84">
        <w:tc>
          <w:tcPr>
            <w:tcW w:w="1526" w:type="dxa"/>
          </w:tcPr>
          <w:p w:rsidR="00A9219A" w:rsidRDefault="00A9219A" w:rsidP="00C95596">
            <w:pPr>
              <w:rPr>
                <w:rFonts w:asciiTheme="majorHAnsi" w:hAnsiTheme="majorHAnsi" w:cs="Aharoni"/>
                <w:b/>
                <w:sz w:val="24"/>
                <w:szCs w:val="24"/>
              </w:rPr>
            </w:pPr>
          </w:p>
        </w:tc>
        <w:tc>
          <w:tcPr>
            <w:tcW w:w="3544" w:type="dxa"/>
          </w:tcPr>
          <w:p w:rsidR="00A9219A" w:rsidRPr="00C66B84" w:rsidRDefault="00A9219A" w:rsidP="00C95596">
            <w:pPr>
              <w:rPr>
                <w:rFonts w:asciiTheme="majorHAnsi" w:hAnsiTheme="majorHAnsi" w:cs="Aharoni"/>
                <w:sz w:val="24"/>
                <w:szCs w:val="24"/>
              </w:rPr>
            </w:pPr>
            <w:r w:rsidRPr="00C66B84">
              <w:rPr>
                <w:rFonts w:asciiTheme="majorHAnsi" w:hAnsiTheme="majorHAnsi" w:cs="Aharoni"/>
                <w:sz w:val="24"/>
                <w:szCs w:val="24"/>
              </w:rPr>
              <w:t>The Red Beast: Controlling Anger in Children with Asperger’s Syndromes</w:t>
            </w:r>
          </w:p>
        </w:tc>
        <w:tc>
          <w:tcPr>
            <w:tcW w:w="2976" w:type="dxa"/>
          </w:tcPr>
          <w:p w:rsidR="00A9219A" w:rsidRPr="00C66B84" w:rsidRDefault="00A9219A" w:rsidP="00C95596">
            <w:pPr>
              <w:rPr>
                <w:rFonts w:asciiTheme="majorHAnsi" w:hAnsiTheme="majorHAnsi" w:cs="Aharoni"/>
                <w:sz w:val="24"/>
                <w:szCs w:val="24"/>
              </w:rPr>
            </w:pPr>
            <w:r w:rsidRPr="00C66B84">
              <w:rPr>
                <w:rFonts w:asciiTheme="majorHAnsi" w:hAnsiTheme="majorHAnsi" w:cs="Aharoni"/>
                <w:sz w:val="24"/>
                <w:szCs w:val="24"/>
              </w:rPr>
              <w:t>Al-</w:t>
            </w:r>
            <w:proofErr w:type="spellStart"/>
            <w:r w:rsidRPr="00C66B84">
              <w:rPr>
                <w:rFonts w:asciiTheme="majorHAnsi" w:hAnsiTheme="majorHAnsi" w:cs="Aharoni"/>
                <w:sz w:val="24"/>
                <w:szCs w:val="24"/>
              </w:rPr>
              <w:t>Gandi</w:t>
            </w:r>
            <w:proofErr w:type="spellEnd"/>
          </w:p>
        </w:tc>
        <w:tc>
          <w:tcPr>
            <w:tcW w:w="6096" w:type="dxa"/>
          </w:tcPr>
          <w:p w:rsidR="00A9219A" w:rsidRPr="00081DAE" w:rsidRDefault="00081DAE" w:rsidP="00081DAE">
            <w:pPr>
              <w:pStyle w:val="NormalWeb"/>
            </w:pPr>
            <w:r w:rsidRPr="00081DAE">
              <w:rPr>
                <w:rFonts w:asciiTheme="majorHAnsi" w:eastAsiaTheme="minorHAnsi" w:hAnsiTheme="majorHAnsi" w:cs="Aharoni"/>
                <w:lang w:eastAsia="en-US"/>
              </w:rPr>
              <w:t>This vibrant fully illustrated children's storybook is written for children aged 5+, and is an accessible, fun way to talk about anger, with useful tips about how to 'tame the red beast' and guidance for parents on how anger affects children with Asperger's Syndrome.</w:t>
            </w:r>
          </w:p>
        </w:tc>
      </w:tr>
      <w:tr w:rsidR="00A9219A" w:rsidTr="00C66B84">
        <w:tc>
          <w:tcPr>
            <w:tcW w:w="1526" w:type="dxa"/>
          </w:tcPr>
          <w:p w:rsidR="00A9219A" w:rsidRDefault="00A9219A" w:rsidP="00C95596">
            <w:pPr>
              <w:rPr>
                <w:rFonts w:asciiTheme="majorHAnsi" w:hAnsiTheme="majorHAnsi" w:cs="Aharoni"/>
                <w:b/>
                <w:sz w:val="24"/>
                <w:szCs w:val="24"/>
              </w:rPr>
            </w:pPr>
            <w:r>
              <w:rPr>
                <w:rFonts w:asciiTheme="majorHAnsi" w:hAnsiTheme="majorHAnsi" w:cs="Aharoni"/>
                <w:b/>
                <w:sz w:val="24"/>
                <w:szCs w:val="24"/>
              </w:rPr>
              <w:t>Siblings of children with ASD</w:t>
            </w:r>
          </w:p>
        </w:tc>
        <w:tc>
          <w:tcPr>
            <w:tcW w:w="3544" w:type="dxa"/>
          </w:tcPr>
          <w:p w:rsidR="00A9219A" w:rsidRPr="00C66B84" w:rsidRDefault="00A9219A" w:rsidP="00C95596">
            <w:pPr>
              <w:rPr>
                <w:rFonts w:asciiTheme="majorHAnsi" w:hAnsiTheme="majorHAnsi" w:cs="Aharoni"/>
                <w:sz w:val="24"/>
                <w:szCs w:val="24"/>
              </w:rPr>
            </w:pPr>
            <w:r w:rsidRPr="00C66B84">
              <w:rPr>
                <w:rFonts w:asciiTheme="majorHAnsi" w:hAnsiTheme="majorHAnsi" w:cs="Aharoni"/>
                <w:sz w:val="24"/>
                <w:szCs w:val="24"/>
              </w:rPr>
              <w:t>My family is different; A workbook for children with a brother or sister on the autism spectrum</w:t>
            </w:r>
          </w:p>
          <w:p w:rsidR="00A9219A" w:rsidRPr="00C66B84" w:rsidRDefault="00A9219A" w:rsidP="00C95596">
            <w:pPr>
              <w:rPr>
                <w:rFonts w:asciiTheme="majorHAnsi" w:hAnsiTheme="majorHAnsi" w:cs="Aharoni"/>
                <w:b/>
                <w:sz w:val="24"/>
                <w:szCs w:val="24"/>
              </w:rPr>
            </w:pPr>
          </w:p>
        </w:tc>
        <w:tc>
          <w:tcPr>
            <w:tcW w:w="2976" w:type="dxa"/>
          </w:tcPr>
          <w:p w:rsidR="00A9219A" w:rsidRPr="00C66B84" w:rsidRDefault="00A9219A" w:rsidP="00C95596">
            <w:pPr>
              <w:rPr>
                <w:rFonts w:asciiTheme="majorHAnsi" w:hAnsiTheme="majorHAnsi" w:cs="Aharoni"/>
                <w:b/>
                <w:sz w:val="24"/>
                <w:szCs w:val="24"/>
              </w:rPr>
            </w:pPr>
            <w:r w:rsidRPr="00C66B84">
              <w:rPr>
                <w:rFonts w:asciiTheme="majorHAnsi" w:hAnsiTheme="majorHAnsi" w:cs="Aharoni"/>
                <w:sz w:val="24"/>
                <w:szCs w:val="24"/>
              </w:rPr>
              <w:t>Carolyn Brock</w:t>
            </w:r>
          </w:p>
        </w:tc>
        <w:tc>
          <w:tcPr>
            <w:tcW w:w="6096" w:type="dxa"/>
          </w:tcPr>
          <w:p w:rsidR="00A9219A" w:rsidRPr="00C66B84" w:rsidRDefault="00A9219A" w:rsidP="00C95596">
            <w:pPr>
              <w:rPr>
                <w:rFonts w:asciiTheme="majorHAnsi" w:hAnsiTheme="majorHAnsi" w:cs="Aharoni"/>
                <w:sz w:val="24"/>
                <w:szCs w:val="24"/>
              </w:rPr>
            </w:pPr>
            <w:r w:rsidRPr="00C66B84">
              <w:rPr>
                <w:rFonts w:asciiTheme="majorHAnsi" w:hAnsiTheme="majorHAnsi" w:cs="Aharoni"/>
                <w:sz w:val="24"/>
                <w:szCs w:val="24"/>
              </w:rPr>
              <w:t>Aimed at young children aged five to eight, this colourful workbook is full of activities and games to help siblings understand their autistic brother or sister.</w:t>
            </w:r>
          </w:p>
        </w:tc>
      </w:tr>
      <w:tr w:rsidR="00A9219A" w:rsidTr="00C66B84">
        <w:tc>
          <w:tcPr>
            <w:tcW w:w="1526" w:type="dxa"/>
          </w:tcPr>
          <w:p w:rsidR="00A9219A" w:rsidRDefault="00A9219A" w:rsidP="00C95596">
            <w:pPr>
              <w:rPr>
                <w:rFonts w:asciiTheme="majorHAnsi" w:hAnsiTheme="majorHAnsi" w:cs="Aharoni"/>
                <w:b/>
                <w:sz w:val="24"/>
                <w:szCs w:val="24"/>
              </w:rPr>
            </w:pPr>
          </w:p>
        </w:tc>
        <w:tc>
          <w:tcPr>
            <w:tcW w:w="3544" w:type="dxa"/>
          </w:tcPr>
          <w:p w:rsidR="00A9219A" w:rsidRPr="00C66B84" w:rsidRDefault="00A9219A" w:rsidP="00C95596">
            <w:pPr>
              <w:rPr>
                <w:rFonts w:asciiTheme="majorHAnsi" w:hAnsiTheme="majorHAnsi" w:cs="Aharoni"/>
                <w:sz w:val="24"/>
                <w:szCs w:val="24"/>
              </w:rPr>
            </w:pPr>
            <w:r w:rsidRPr="00C66B84">
              <w:rPr>
                <w:rFonts w:asciiTheme="majorHAnsi" w:hAnsiTheme="majorHAnsi" w:cs="Aharoni"/>
                <w:sz w:val="24"/>
                <w:szCs w:val="24"/>
              </w:rPr>
              <w:t>Everybody is Different: A Book for Young People Who Have Brothers or Sisters with Autism.</w:t>
            </w:r>
          </w:p>
        </w:tc>
        <w:tc>
          <w:tcPr>
            <w:tcW w:w="2976" w:type="dxa"/>
          </w:tcPr>
          <w:p w:rsidR="00A9219A" w:rsidRPr="00C66B84" w:rsidRDefault="00A9219A" w:rsidP="00C95596">
            <w:pPr>
              <w:rPr>
                <w:rFonts w:asciiTheme="majorHAnsi" w:hAnsiTheme="majorHAnsi" w:cs="Aharoni"/>
                <w:sz w:val="24"/>
                <w:szCs w:val="24"/>
              </w:rPr>
            </w:pPr>
            <w:r w:rsidRPr="00C66B84">
              <w:rPr>
                <w:rFonts w:asciiTheme="majorHAnsi" w:hAnsiTheme="majorHAnsi" w:cs="Aharoni"/>
                <w:sz w:val="24"/>
                <w:szCs w:val="24"/>
              </w:rPr>
              <w:t>Fiona Bleach</w:t>
            </w:r>
          </w:p>
        </w:tc>
        <w:tc>
          <w:tcPr>
            <w:tcW w:w="6096" w:type="dxa"/>
          </w:tcPr>
          <w:p w:rsidR="00A9219A" w:rsidRPr="00C66B84" w:rsidRDefault="00081DAE" w:rsidP="00C95596">
            <w:pPr>
              <w:rPr>
                <w:rFonts w:asciiTheme="majorHAnsi" w:hAnsiTheme="majorHAnsi" w:cs="Aharoni"/>
                <w:sz w:val="24"/>
                <w:szCs w:val="24"/>
              </w:rPr>
            </w:pPr>
            <w:r w:rsidRPr="00081DAE">
              <w:rPr>
                <w:rFonts w:asciiTheme="majorHAnsi" w:hAnsiTheme="majorHAnsi" w:cs="Aharoni"/>
                <w:sz w:val="24"/>
                <w:szCs w:val="24"/>
              </w:rPr>
              <w:t>This book gives answers to the many questions brothers and sisters of young people on the autism spectrum have about their siblings. In addition to explaining in basic terms the characteristics of autism, this little book is full of helpful suggestions for making family life more comfortable for everyone. The many illustrations make this a warm and accessible book for young people.</w:t>
            </w:r>
          </w:p>
        </w:tc>
      </w:tr>
      <w:tr w:rsidR="00A9219A" w:rsidTr="00C66B84">
        <w:tc>
          <w:tcPr>
            <w:tcW w:w="1526" w:type="dxa"/>
          </w:tcPr>
          <w:p w:rsidR="00A9219A" w:rsidRDefault="00A9219A" w:rsidP="00C95596">
            <w:pPr>
              <w:rPr>
                <w:rFonts w:asciiTheme="majorHAnsi" w:hAnsiTheme="majorHAnsi" w:cs="Aharoni"/>
                <w:b/>
                <w:sz w:val="24"/>
                <w:szCs w:val="24"/>
              </w:rPr>
            </w:pPr>
          </w:p>
        </w:tc>
        <w:tc>
          <w:tcPr>
            <w:tcW w:w="3544" w:type="dxa"/>
          </w:tcPr>
          <w:p w:rsidR="00A9219A" w:rsidRPr="00C66B84" w:rsidRDefault="00A9219A" w:rsidP="00C95596">
            <w:pPr>
              <w:rPr>
                <w:rFonts w:asciiTheme="majorHAnsi" w:hAnsiTheme="majorHAnsi" w:cs="Aharoni"/>
                <w:sz w:val="24"/>
                <w:szCs w:val="24"/>
              </w:rPr>
            </w:pPr>
            <w:r w:rsidRPr="00C66B84">
              <w:rPr>
                <w:rFonts w:asciiTheme="majorHAnsi" w:hAnsiTheme="majorHAnsi" w:cs="Aharoni"/>
                <w:sz w:val="24"/>
                <w:szCs w:val="24"/>
              </w:rPr>
              <w:t xml:space="preserve">My Sister is Different </w:t>
            </w:r>
          </w:p>
        </w:tc>
        <w:tc>
          <w:tcPr>
            <w:tcW w:w="2976" w:type="dxa"/>
          </w:tcPr>
          <w:p w:rsidR="00A9219A" w:rsidRPr="00C66B84" w:rsidRDefault="00A9219A" w:rsidP="00C95596">
            <w:pPr>
              <w:rPr>
                <w:rFonts w:asciiTheme="majorHAnsi" w:hAnsiTheme="majorHAnsi" w:cs="Aharoni"/>
                <w:sz w:val="24"/>
                <w:szCs w:val="24"/>
              </w:rPr>
            </w:pPr>
            <w:r w:rsidRPr="00C66B84">
              <w:rPr>
                <w:rFonts w:asciiTheme="majorHAnsi" w:hAnsiTheme="majorHAnsi" w:cs="Aharoni"/>
                <w:sz w:val="24"/>
                <w:szCs w:val="24"/>
              </w:rPr>
              <w:t>Sarah Tamsin Hunter</w:t>
            </w:r>
          </w:p>
        </w:tc>
        <w:tc>
          <w:tcPr>
            <w:tcW w:w="6096" w:type="dxa"/>
          </w:tcPr>
          <w:p w:rsidR="00A9219A" w:rsidRPr="00C66B84" w:rsidRDefault="00081DAE" w:rsidP="00C95596">
            <w:pPr>
              <w:rPr>
                <w:rFonts w:asciiTheme="majorHAnsi" w:hAnsiTheme="majorHAnsi" w:cs="Aharoni"/>
                <w:sz w:val="24"/>
                <w:szCs w:val="24"/>
              </w:rPr>
            </w:pPr>
            <w:r w:rsidRPr="005721D3">
              <w:rPr>
                <w:rFonts w:asciiTheme="majorHAnsi" w:hAnsiTheme="majorHAnsi" w:cs="Aharoni"/>
                <w:sz w:val="24"/>
                <w:szCs w:val="24"/>
              </w:rPr>
              <w:t>This book talks about the ups and downs of life with a sister who has autism. This book is written and illustrated by ten-year-old Sarah who also has autistic spectrum disorder.</w:t>
            </w:r>
          </w:p>
        </w:tc>
      </w:tr>
      <w:tr w:rsidR="00A9219A" w:rsidTr="00C66B84">
        <w:tc>
          <w:tcPr>
            <w:tcW w:w="1526" w:type="dxa"/>
          </w:tcPr>
          <w:p w:rsidR="00A9219A" w:rsidRDefault="00A9219A" w:rsidP="00C95596">
            <w:pPr>
              <w:rPr>
                <w:rFonts w:asciiTheme="majorHAnsi" w:hAnsiTheme="majorHAnsi" w:cs="Aharoni"/>
                <w:b/>
                <w:sz w:val="24"/>
                <w:szCs w:val="24"/>
              </w:rPr>
            </w:pPr>
          </w:p>
        </w:tc>
        <w:tc>
          <w:tcPr>
            <w:tcW w:w="3544" w:type="dxa"/>
          </w:tcPr>
          <w:p w:rsidR="00A9219A" w:rsidRPr="00C66B84" w:rsidRDefault="00A9219A" w:rsidP="00C95596">
            <w:pPr>
              <w:rPr>
                <w:rFonts w:asciiTheme="majorHAnsi" w:hAnsiTheme="majorHAnsi" w:cs="Aharoni"/>
                <w:sz w:val="24"/>
                <w:szCs w:val="24"/>
              </w:rPr>
            </w:pPr>
            <w:r w:rsidRPr="00C66B84">
              <w:rPr>
                <w:rFonts w:asciiTheme="majorHAnsi" w:hAnsiTheme="majorHAnsi" w:cs="Aharoni"/>
                <w:sz w:val="24"/>
                <w:szCs w:val="24"/>
              </w:rPr>
              <w:t>My Brother Rory</w:t>
            </w:r>
          </w:p>
        </w:tc>
        <w:tc>
          <w:tcPr>
            <w:tcW w:w="2976" w:type="dxa"/>
          </w:tcPr>
          <w:p w:rsidR="00A9219A" w:rsidRPr="00C66B84" w:rsidRDefault="00A9219A" w:rsidP="00C95596">
            <w:pPr>
              <w:rPr>
                <w:rFonts w:asciiTheme="majorHAnsi" w:hAnsiTheme="majorHAnsi" w:cs="Aharoni"/>
                <w:sz w:val="24"/>
                <w:szCs w:val="24"/>
              </w:rPr>
            </w:pPr>
            <w:r w:rsidRPr="00C66B84">
              <w:rPr>
                <w:rFonts w:asciiTheme="majorHAnsi" w:hAnsiTheme="majorHAnsi" w:cs="Aharoni"/>
                <w:sz w:val="24"/>
                <w:szCs w:val="24"/>
              </w:rPr>
              <w:t xml:space="preserve">Ellie </w:t>
            </w:r>
            <w:proofErr w:type="spellStart"/>
            <w:r w:rsidRPr="00C66B84">
              <w:rPr>
                <w:rFonts w:asciiTheme="majorHAnsi" w:hAnsiTheme="majorHAnsi" w:cs="Aharoni"/>
                <w:sz w:val="24"/>
                <w:szCs w:val="24"/>
              </w:rPr>
              <w:t>Fairfoot</w:t>
            </w:r>
            <w:proofErr w:type="spellEnd"/>
            <w:r w:rsidRPr="00C66B84">
              <w:rPr>
                <w:rFonts w:asciiTheme="majorHAnsi" w:hAnsiTheme="majorHAnsi" w:cs="Aharoni"/>
                <w:sz w:val="24"/>
                <w:szCs w:val="24"/>
              </w:rPr>
              <w:t xml:space="preserve"> (aged 6) and her mum Jenny Mayne</w:t>
            </w:r>
          </w:p>
        </w:tc>
        <w:tc>
          <w:tcPr>
            <w:tcW w:w="6096" w:type="dxa"/>
          </w:tcPr>
          <w:p w:rsidR="00A9219A" w:rsidRPr="00C66B84" w:rsidRDefault="005721D3" w:rsidP="00C95596">
            <w:pPr>
              <w:rPr>
                <w:rFonts w:asciiTheme="majorHAnsi" w:hAnsiTheme="majorHAnsi" w:cs="Aharoni"/>
                <w:sz w:val="24"/>
                <w:szCs w:val="24"/>
              </w:rPr>
            </w:pPr>
            <w:r w:rsidRPr="005721D3">
              <w:rPr>
                <w:rFonts w:asciiTheme="majorHAnsi" w:hAnsiTheme="majorHAnsi" w:cs="Aharoni"/>
                <w:sz w:val="24"/>
                <w:szCs w:val="24"/>
              </w:rPr>
              <w:t xml:space="preserve">A sister's eye view of the joys and pitfalls of having a brother who has autism. Although it is aimed firstly at </w:t>
            </w:r>
            <w:r w:rsidRPr="005721D3">
              <w:rPr>
                <w:rFonts w:asciiTheme="majorHAnsi" w:hAnsiTheme="majorHAnsi" w:cs="Aharoni"/>
                <w:sz w:val="24"/>
                <w:szCs w:val="24"/>
              </w:rPr>
              <w:lastRenderedPageBreak/>
              <w:t>children aged 4-7, children of all ages will enjoy this book.</w:t>
            </w:r>
          </w:p>
        </w:tc>
      </w:tr>
      <w:tr w:rsidR="00A9219A" w:rsidTr="00C66B84">
        <w:tc>
          <w:tcPr>
            <w:tcW w:w="1526" w:type="dxa"/>
          </w:tcPr>
          <w:p w:rsidR="00A9219A" w:rsidRPr="00E96F5B" w:rsidRDefault="00A9219A" w:rsidP="00E41062">
            <w:pPr>
              <w:rPr>
                <w:rFonts w:asciiTheme="majorHAnsi" w:hAnsiTheme="majorHAnsi" w:cs="Aharoni"/>
                <w:b/>
                <w:sz w:val="24"/>
                <w:szCs w:val="24"/>
              </w:rPr>
            </w:pPr>
            <w:r w:rsidRPr="00E96F5B">
              <w:rPr>
                <w:rFonts w:asciiTheme="majorHAnsi" w:hAnsiTheme="majorHAnsi" w:cs="Aharoni"/>
                <w:b/>
                <w:sz w:val="24"/>
                <w:szCs w:val="24"/>
              </w:rPr>
              <w:lastRenderedPageBreak/>
              <w:t>Aggressive or angry children</w:t>
            </w:r>
          </w:p>
          <w:p w:rsidR="00A9219A" w:rsidRDefault="00A9219A">
            <w:pPr>
              <w:rPr>
                <w:rFonts w:asciiTheme="majorHAnsi" w:hAnsiTheme="majorHAnsi" w:cs="Aharoni"/>
                <w:b/>
                <w:sz w:val="24"/>
                <w:szCs w:val="24"/>
              </w:rPr>
            </w:pPr>
          </w:p>
        </w:tc>
        <w:tc>
          <w:tcPr>
            <w:tcW w:w="3544" w:type="dxa"/>
          </w:tcPr>
          <w:p w:rsidR="00A9219A" w:rsidRPr="00C66B84" w:rsidRDefault="00A9219A">
            <w:pPr>
              <w:rPr>
                <w:rFonts w:asciiTheme="majorHAnsi" w:hAnsiTheme="majorHAnsi" w:cs="Aharoni"/>
                <w:sz w:val="24"/>
                <w:szCs w:val="24"/>
              </w:rPr>
            </w:pPr>
            <w:r w:rsidRPr="00C66B84">
              <w:rPr>
                <w:rStyle w:val="a-size-large"/>
                <w:rFonts w:asciiTheme="majorHAnsi" w:hAnsiTheme="majorHAnsi" w:cs="Aharoni"/>
                <w:sz w:val="24"/>
                <w:szCs w:val="24"/>
              </w:rPr>
              <w:t>The Explosive Child: A New Approach for Understanding and Parenting Easily Frustrated, Chronically Inflexible Children</w:t>
            </w:r>
          </w:p>
        </w:tc>
        <w:tc>
          <w:tcPr>
            <w:tcW w:w="2976" w:type="dxa"/>
          </w:tcPr>
          <w:p w:rsidR="00A9219A" w:rsidRPr="00C66B84" w:rsidRDefault="00A9219A">
            <w:pPr>
              <w:rPr>
                <w:rFonts w:asciiTheme="majorHAnsi" w:hAnsiTheme="majorHAnsi" w:cs="Aharoni"/>
                <w:sz w:val="24"/>
                <w:szCs w:val="24"/>
              </w:rPr>
            </w:pPr>
            <w:r w:rsidRPr="00C66B84">
              <w:rPr>
                <w:rStyle w:val="a-size-large"/>
                <w:rFonts w:asciiTheme="majorHAnsi" w:hAnsiTheme="majorHAnsi" w:cs="Aharoni"/>
                <w:sz w:val="24"/>
                <w:szCs w:val="24"/>
              </w:rPr>
              <w:t>Dr Ross Greene</w:t>
            </w:r>
          </w:p>
        </w:tc>
        <w:tc>
          <w:tcPr>
            <w:tcW w:w="6096" w:type="dxa"/>
          </w:tcPr>
          <w:p w:rsidR="00A9219A" w:rsidRPr="00C66B84" w:rsidRDefault="00A9219A" w:rsidP="00922230">
            <w:pPr>
              <w:rPr>
                <w:rFonts w:asciiTheme="majorHAnsi" w:hAnsiTheme="majorHAnsi" w:cs="Aharoni"/>
                <w:b/>
                <w:sz w:val="24"/>
                <w:szCs w:val="24"/>
              </w:rPr>
            </w:pPr>
            <w:r w:rsidRPr="00C66B84">
              <w:rPr>
                <w:rFonts w:asciiTheme="majorHAnsi" w:hAnsiTheme="majorHAnsi"/>
                <w:sz w:val="24"/>
                <w:szCs w:val="24"/>
              </w:rPr>
              <w:t>What’s an explosive child? A child who responds to routine problems with extreme frustration—crying, screaming, swearing, kicking, hitting, biting, spitting, destroying property, and worse. Dr Green has worked with has worked with thousands of explosive children, and he has good news: these kids aren’t attention-seeking, manipulative, or unmotivated, and their parents aren’t passive, permissive pushovers. Rather, explosive kids are lacking some crucial skills in the domains of flexibility/adaptability, frustration tolerance, and problem solving, and they require a different approach to parenting.</w:t>
            </w:r>
          </w:p>
        </w:tc>
      </w:tr>
      <w:tr w:rsidR="00A9219A" w:rsidTr="00C66B84">
        <w:tc>
          <w:tcPr>
            <w:tcW w:w="1526" w:type="dxa"/>
          </w:tcPr>
          <w:p w:rsidR="00A9219A" w:rsidRDefault="00A9219A">
            <w:pPr>
              <w:rPr>
                <w:rFonts w:asciiTheme="majorHAnsi" w:hAnsiTheme="majorHAnsi" w:cs="Aharoni"/>
                <w:b/>
                <w:sz w:val="24"/>
                <w:szCs w:val="24"/>
              </w:rPr>
            </w:pPr>
          </w:p>
        </w:tc>
        <w:tc>
          <w:tcPr>
            <w:tcW w:w="3544" w:type="dxa"/>
          </w:tcPr>
          <w:p w:rsidR="00A9219A" w:rsidRPr="00C66B84" w:rsidRDefault="00A9219A" w:rsidP="00E41062">
            <w:pPr>
              <w:rPr>
                <w:rStyle w:val="uficommentbody"/>
                <w:rFonts w:asciiTheme="majorHAnsi" w:hAnsiTheme="majorHAnsi" w:cs="Aharoni"/>
                <w:sz w:val="24"/>
                <w:szCs w:val="24"/>
              </w:rPr>
            </w:pPr>
            <w:r w:rsidRPr="00C66B84">
              <w:rPr>
                <w:rStyle w:val="uficommentbody"/>
                <w:rFonts w:asciiTheme="majorHAnsi" w:hAnsiTheme="majorHAnsi" w:cs="Aharoni"/>
                <w:sz w:val="24"/>
                <w:szCs w:val="24"/>
              </w:rPr>
              <w:t>The Whole-Brain Child: 12 Proven Strategies to Nurture Your Child’s Developing Mind</w:t>
            </w:r>
          </w:p>
          <w:p w:rsidR="00A9219A" w:rsidRPr="00C66B84" w:rsidRDefault="00A9219A">
            <w:pPr>
              <w:rPr>
                <w:rFonts w:asciiTheme="majorHAnsi" w:hAnsiTheme="majorHAnsi" w:cs="Aharoni"/>
                <w:sz w:val="24"/>
                <w:szCs w:val="24"/>
              </w:rPr>
            </w:pPr>
          </w:p>
        </w:tc>
        <w:tc>
          <w:tcPr>
            <w:tcW w:w="2976" w:type="dxa"/>
          </w:tcPr>
          <w:p w:rsidR="00A9219A" w:rsidRPr="00C66B84" w:rsidRDefault="00A9219A" w:rsidP="00922230">
            <w:pPr>
              <w:rPr>
                <w:rFonts w:asciiTheme="majorHAnsi" w:hAnsiTheme="majorHAnsi" w:cs="Aharoni"/>
                <w:sz w:val="24"/>
                <w:szCs w:val="24"/>
              </w:rPr>
            </w:pPr>
            <w:r w:rsidRPr="00C66B84">
              <w:rPr>
                <w:rFonts w:asciiTheme="majorHAnsi" w:hAnsiTheme="majorHAnsi" w:cs="Aharoni"/>
                <w:sz w:val="24"/>
                <w:szCs w:val="24"/>
              </w:rPr>
              <w:t xml:space="preserve">Dr Tina Payne Bryson </w:t>
            </w:r>
          </w:p>
          <w:p w:rsidR="00A9219A" w:rsidRPr="00C66B84" w:rsidRDefault="00A9219A" w:rsidP="00922230">
            <w:pPr>
              <w:rPr>
                <w:rFonts w:asciiTheme="majorHAnsi" w:hAnsiTheme="majorHAnsi" w:cs="Aharoni"/>
                <w:sz w:val="24"/>
                <w:szCs w:val="24"/>
              </w:rPr>
            </w:pPr>
          </w:p>
          <w:p w:rsidR="00A9219A" w:rsidRPr="00C66B84" w:rsidRDefault="00A9219A" w:rsidP="00922230">
            <w:pPr>
              <w:rPr>
                <w:rFonts w:asciiTheme="majorHAnsi" w:hAnsiTheme="majorHAnsi" w:cs="Aharoni"/>
                <w:sz w:val="24"/>
                <w:szCs w:val="24"/>
              </w:rPr>
            </w:pPr>
            <w:r w:rsidRPr="00C66B84">
              <w:rPr>
                <w:rFonts w:asciiTheme="majorHAnsi" w:hAnsiTheme="majorHAnsi" w:cs="Aharoni"/>
                <w:sz w:val="24"/>
                <w:szCs w:val="24"/>
              </w:rPr>
              <w:t>Dr. Daniel Siegel</w:t>
            </w:r>
          </w:p>
        </w:tc>
        <w:tc>
          <w:tcPr>
            <w:tcW w:w="6096" w:type="dxa"/>
          </w:tcPr>
          <w:p w:rsidR="00A9219A" w:rsidRPr="00C66B84" w:rsidRDefault="00A9219A">
            <w:pPr>
              <w:rPr>
                <w:rFonts w:asciiTheme="majorHAnsi" w:hAnsiTheme="majorHAnsi" w:cs="Aharoni"/>
                <w:sz w:val="24"/>
                <w:szCs w:val="24"/>
              </w:rPr>
            </w:pPr>
            <w:r w:rsidRPr="00C66B84">
              <w:rPr>
                <w:rFonts w:asciiTheme="majorHAnsi" w:hAnsiTheme="majorHAnsi" w:cs="Aharoni"/>
                <w:sz w:val="24"/>
                <w:szCs w:val="24"/>
              </w:rPr>
              <w:t>The book proposes “twelve revolutionary strategies to nurture your child’s developing mind, survive everyday parenting struggles, and help your family thrive”. Although far from “revolutionary”, The Whole-Brain Child proposes useful tools based on neuroscience to deal with everyday parenting.</w:t>
            </w:r>
          </w:p>
        </w:tc>
      </w:tr>
      <w:tr w:rsidR="00A9219A" w:rsidTr="00C66B84">
        <w:tc>
          <w:tcPr>
            <w:tcW w:w="1526" w:type="dxa"/>
          </w:tcPr>
          <w:p w:rsidR="00A9219A" w:rsidRDefault="00A9219A">
            <w:pPr>
              <w:rPr>
                <w:rFonts w:asciiTheme="majorHAnsi" w:hAnsiTheme="majorHAnsi" w:cs="Aharoni"/>
                <w:b/>
                <w:sz w:val="24"/>
                <w:szCs w:val="24"/>
              </w:rPr>
            </w:pPr>
          </w:p>
        </w:tc>
        <w:tc>
          <w:tcPr>
            <w:tcW w:w="3544" w:type="dxa"/>
          </w:tcPr>
          <w:p w:rsidR="00A9219A" w:rsidRPr="00C66B84" w:rsidRDefault="00A9219A" w:rsidP="00E41062">
            <w:pPr>
              <w:rPr>
                <w:rFonts w:asciiTheme="majorHAnsi" w:hAnsiTheme="majorHAnsi" w:cs="Aharoni"/>
                <w:sz w:val="24"/>
                <w:szCs w:val="24"/>
              </w:rPr>
            </w:pPr>
            <w:r w:rsidRPr="00C66B84">
              <w:rPr>
                <w:rFonts w:asciiTheme="majorHAnsi" w:hAnsiTheme="majorHAnsi" w:cs="Aharoni"/>
                <w:sz w:val="24"/>
                <w:szCs w:val="24"/>
              </w:rPr>
              <w:t>Don't Rant &amp; Rave on Wednesdays!: The Children's Anger-Control Book</w:t>
            </w:r>
          </w:p>
          <w:p w:rsidR="00A9219A" w:rsidRPr="00C66B84" w:rsidRDefault="00A9219A">
            <w:pPr>
              <w:rPr>
                <w:rFonts w:asciiTheme="majorHAnsi" w:hAnsiTheme="majorHAnsi" w:cs="Aharoni"/>
                <w:sz w:val="24"/>
                <w:szCs w:val="24"/>
              </w:rPr>
            </w:pPr>
          </w:p>
        </w:tc>
        <w:tc>
          <w:tcPr>
            <w:tcW w:w="2976" w:type="dxa"/>
          </w:tcPr>
          <w:p w:rsidR="00A9219A" w:rsidRPr="00C66B84" w:rsidRDefault="00A9219A" w:rsidP="00745A49">
            <w:pPr>
              <w:rPr>
                <w:rFonts w:asciiTheme="majorHAnsi" w:hAnsiTheme="majorHAnsi" w:cs="Aharoni"/>
                <w:sz w:val="24"/>
                <w:szCs w:val="24"/>
              </w:rPr>
            </w:pPr>
            <w:r w:rsidRPr="00C66B84">
              <w:rPr>
                <w:rFonts w:asciiTheme="majorHAnsi" w:hAnsiTheme="majorHAnsi" w:cs="Aharoni"/>
                <w:sz w:val="24"/>
                <w:szCs w:val="24"/>
              </w:rPr>
              <w:t xml:space="preserve">Adolph </w:t>
            </w:r>
            <w:proofErr w:type="spellStart"/>
            <w:r w:rsidRPr="00C66B84">
              <w:rPr>
                <w:rFonts w:asciiTheme="majorHAnsi" w:hAnsiTheme="majorHAnsi" w:cs="Aharoni"/>
                <w:sz w:val="24"/>
                <w:szCs w:val="24"/>
              </w:rPr>
              <w:t>Mosser</w:t>
            </w:r>
            <w:proofErr w:type="spellEnd"/>
          </w:p>
        </w:tc>
        <w:tc>
          <w:tcPr>
            <w:tcW w:w="6096" w:type="dxa"/>
          </w:tcPr>
          <w:p w:rsidR="00A9219A" w:rsidRPr="00C66B84" w:rsidRDefault="00A9219A">
            <w:pPr>
              <w:rPr>
                <w:rFonts w:asciiTheme="majorHAnsi" w:hAnsiTheme="majorHAnsi" w:cs="Aharoni"/>
                <w:sz w:val="24"/>
                <w:szCs w:val="24"/>
              </w:rPr>
            </w:pPr>
            <w:r w:rsidRPr="00C66B84">
              <w:rPr>
                <w:rFonts w:asciiTheme="majorHAnsi" w:hAnsiTheme="majorHAnsi" w:cs="Aharoni"/>
                <w:sz w:val="24"/>
                <w:szCs w:val="24"/>
              </w:rPr>
              <w:t>Dr Moser explains the causes of anger and offers methods that can help children reduce the amount of anger they feel. He also gives effective techniques to help young people control their behaviour, even when they are angry.</w:t>
            </w:r>
          </w:p>
        </w:tc>
      </w:tr>
      <w:tr w:rsidR="00A9219A" w:rsidTr="00C66B84">
        <w:tc>
          <w:tcPr>
            <w:tcW w:w="1526" w:type="dxa"/>
          </w:tcPr>
          <w:p w:rsidR="00A9219A" w:rsidRDefault="00A9219A">
            <w:pPr>
              <w:rPr>
                <w:rFonts w:asciiTheme="majorHAnsi" w:hAnsiTheme="majorHAnsi" w:cs="Aharoni"/>
                <w:b/>
                <w:sz w:val="24"/>
                <w:szCs w:val="24"/>
              </w:rPr>
            </w:pPr>
          </w:p>
        </w:tc>
        <w:tc>
          <w:tcPr>
            <w:tcW w:w="3544" w:type="dxa"/>
          </w:tcPr>
          <w:p w:rsidR="00A9219A" w:rsidRPr="00C66B84" w:rsidRDefault="00A9219A">
            <w:pPr>
              <w:rPr>
                <w:rFonts w:asciiTheme="majorHAnsi" w:hAnsiTheme="majorHAnsi" w:cs="Aharoni"/>
                <w:sz w:val="24"/>
                <w:szCs w:val="24"/>
              </w:rPr>
            </w:pPr>
            <w:r w:rsidRPr="00C66B84">
              <w:rPr>
                <w:rFonts w:asciiTheme="majorHAnsi" w:hAnsiTheme="majorHAnsi" w:cs="Aharoni"/>
                <w:sz w:val="24"/>
                <w:szCs w:val="24"/>
              </w:rPr>
              <w:t>What to Do When Your Temper Flares: A Kid's Guide to Overcoming Problems with Anger</w:t>
            </w:r>
          </w:p>
        </w:tc>
        <w:tc>
          <w:tcPr>
            <w:tcW w:w="2976" w:type="dxa"/>
          </w:tcPr>
          <w:p w:rsidR="00A9219A" w:rsidRPr="00C66B84" w:rsidRDefault="00A9219A">
            <w:pPr>
              <w:rPr>
                <w:rFonts w:asciiTheme="majorHAnsi" w:hAnsiTheme="majorHAnsi" w:cs="Aharoni"/>
                <w:sz w:val="24"/>
                <w:szCs w:val="24"/>
              </w:rPr>
            </w:pPr>
            <w:r w:rsidRPr="00C66B84">
              <w:rPr>
                <w:rFonts w:asciiTheme="majorHAnsi" w:hAnsiTheme="majorHAnsi" w:cs="Aharoni"/>
                <w:sz w:val="24"/>
                <w:szCs w:val="24"/>
              </w:rPr>
              <w:t>Dawn Huebner</w:t>
            </w:r>
          </w:p>
        </w:tc>
        <w:tc>
          <w:tcPr>
            <w:tcW w:w="6096" w:type="dxa"/>
          </w:tcPr>
          <w:p w:rsidR="00A9219A" w:rsidRPr="00C66B84" w:rsidRDefault="00A9219A">
            <w:pPr>
              <w:rPr>
                <w:rFonts w:asciiTheme="majorHAnsi" w:hAnsiTheme="majorHAnsi" w:cs="Aharoni"/>
                <w:sz w:val="24"/>
                <w:szCs w:val="24"/>
              </w:rPr>
            </w:pPr>
            <w:r w:rsidRPr="00C66B84">
              <w:rPr>
                <w:rFonts w:asciiTheme="majorHAnsi" w:hAnsiTheme="majorHAnsi" w:cs="Aharoni"/>
                <w:sz w:val="24"/>
                <w:szCs w:val="24"/>
              </w:rPr>
              <w:t>What to Do When Your Temper Flares guides children and their parents through the cognitive-behavioural techniques used to treat problems with anger.</w:t>
            </w:r>
          </w:p>
        </w:tc>
      </w:tr>
      <w:tr w:rsidR="00A9219A" w:rsidTr="00C66B84">
        <w:tc>
          <w:tcPr>
            <w:tcW w:w="1526" w:type="dxa"/>
          </w:tcPr>
          <w:p w:rsidR="00A9219A" w:rsidRDefault="00A9219A">
            <w:pPr>
              <w:rPr>
                <w:rFonts w:asciiTheme="majorHAnsi" w:hAnsiTheme="majorHAnsi" w:cs="Aharoni"/>
                <w:b/>
                <w:sz w:val="24"/>
                <w:szCs w:val="24"/>
              </w:rPr>
            </w:pPr>
          </w:p>
        </w:tc>
        <w:tc>
          <w:tcPr>
            <w:tcW w:w="3544" w:type="dxa"/>
          </w:tcPr>
          <w:p w:rsidR="00A9219A" w:rsidRPr="00C66B84" w:rsidRDefault="00A9219A" w:rsidP="00E41062">
            <w:pPr>
              <w:rPr>
                <w:rStyle w:val="uficommentbody"/>
                <w:rFonts w:asciiTheme="majorHAnsi" w:hAnsiTheme="majorHAnsi" w:cs="Aharoni"/>
                <w:sz w:val="24"/>
                <w:szCs w:val="24"/>
              </w:rPr>
            </w:pPr>
            <w:r w:rsidRPr="00C66B84">
              <w:rPr>
                <w:rStyle w:val="uficommentbody"/>
                <w:rFonts w:asciiTheme="majorHAnsi" w:hAnsiTheme="majorHAnsi" w:cs="Aharoni"/>
                <w:sz w:val="24"/>
                <w:szCs w:val="24"/>
              </w:rPr>
              <w:t>Therapeutic Parenting in a Nutshell: Positives and Pitfalls</w:t>
            </w:r>
          </w:p>
          <w:p w:rsidR="00A9219A" w:rsidRPr="00C66B84" w:rsidRDefault="00A9219A">
            <w:pPr>
              <w:rPr>
                <w:rFonts w:asciiTheme="majorHAnsi" w:hAnsiTheme="majorHAnsi" w:cs="Aharoni"/>
                <w:sz w:val="24"/>
                <w:szCs w:val="24"/>
              </w:rPr>
            </w:pPr>
          </w:p>
        </w:tc>
        <w:tc>
          <w:tcPr>
            <w:tcW w:w="2976" w:type="dxa"/>
          </w:tcPr>
          <w:p w:rsidR="00A9219A" w:rsidRPr="00C66B84" w:rsidRDefault="00A9219A">
            <w:pPr>
              <w:rPr>
                <w:rFonts w:asciiTheme="majorHAnsi" w:hAnsiTheme="majorHAnsi" w:cs="Aharoni"/>
                <w:sz w:val="24"/>
                <w:szCs w:val="24"/>
              </w:rPr>
            </w:pPr>
            <w:r w:rsidRPr="00C66B84">
              <w:rPr>
                <w:rFonts w:asciiTheme="majorHAnsi" w:hAnsiTheme="majorHAnsi"/>
                <w:sz w:val="24"/>
                <w:szCs w:val="24"/>
              </w:rPr>
              <w:lastRenderedPageBreak/>
              <w:t xml:space="preserve">Sarah </w:t>
            </w:r>
            <w:proofErr w:type="spellStart"/>
            <w:r w:rsidRPr="00C66B84">
              <w:rPr>
                <w:rFonts w:asciiTheme="majorHAnsi" w:hAnsiTheme="majorHAnsi"/>
                <w:sz w:val="24"/>
                <w:szCs w:val="24"/>
              </w:rPr>
              <w:t>Naish</w:t>
            </w:r>
            <w:proofErr w:type="spellEnd"/>
          </w:p>
        </w:tc>
        <w:tc>
          <w:tcPr>
            <w:tcW w:w="6096" w:type="dxa"/>
          </w:tcPr>
          <w:p w:rsidR="00A9219A" w:rsidRPr="00C66B84" w:rsidRDefault="00A9219A">
            <w:pPr>
              <w:rPr>
                <w:rFonts w:asciiTheme="majorHAnsi" w:hAnsiTheme="majorHAnsi" w:cs="Aharoni"/>
                <w:b/>
                <w:sz w:val="24"/>
                <w:szCs w:val="24"/>
              </w:rPr>
            </w:pPr>
            <w:r w:rsidRPr="00C66B84">
              <w:rPr>
                <w:rFonts w:asciiTheme="majorHAnsi" w:hAnsiTheme="majorHAnsi"/>
                <w:sz w:val="24"/>
                <w:szCs w:val="24"/>
              </w:rPr>
              <w:t xml:space="preserve">A concise, clear overview of Therapeutic Parenting with integrated links to short inspirational, often humorous </w:t>
            </w:r>
            <w:r w:rsidRPr="00C66B84">
              <w:rPr>
                <w:rFonts w:asciiTheme="majorHAnsi" w:hAnsiTheme="majorHAnsi"/>
                <w:sz w:val="24"/>
                <w:szCs w:val="24"/>
              </w:rPr>
              <w:lastRenderedPageBreak/>
              <w:t>videos, demonstrating practical applications of therapeutic parenting techniques. Suitable for all carers, parents and supporting professionals working with children who have suffered early life trauma</w:t>
            </w:r>
          </w:p>
        </w:tc>
      </w:tr>
      <w:tr w:rsidR="00A9219A" w:rsidTr="00C66B84">
        <w:tc>
          <w:tcPr>
            <w:tcW w:w="1526" w:type="dxa"/>
          </w:tcPr>
          <w:p w:rsidR="00A9219A" w:rsidRDefault="00A9219A">
            <w:pPr>
              <w:rPr>
                <w:rFonts w:asciiTheme="majorHAnsi" w:hAnsiTheme="majorHAnsi" w:cs="Aharoni"/>
                <w:b/>
                <w:sz w:val="24"/>
                <w:szCs w:val="24"/>
              </w:rPr>
            </w:pPr>
          </w:p>
        </w:tc>
        <w:tc>
          <w:tcPr>
            <w:tcW w:w="3544" w:type="dxa"/>
          </w:tcPr>
          <w:p w:rsidR="00A9219A" w:rsidRPr="00C66B84" w:rsidRDefault="00A9219A" w:rsidP="00E41062">
            <w:pPr>
              <w:rPr>
                <w:rStyle w:val="uficommentbody"/>
                <w:rFonts w:asciiTheme="majorHAnsi" w:hAnsiTheme="majorHAnsi" w:cs="Aharoni"/>
                <w:sz w:val="24"/>
                <w:szCs w:val="24"/>
              </w:rPr>
            </w:pPr>
            <w:r w:rsidRPr="00C66B84">
              <w:rPr>
                <w:rStyle w:val="uficommentbody"/>
                <w:rFonts w:asciiTheme="majorHAnsi" w:hAnsiTheme="majorHAnsi" w:cs="Aharoni"/>
                <w:sz w:val="24"/>
                <w:szCs w:val="24"/>
              </w:rPr>
              <w:t>The Incredible 5-Point Scale: The Significantly Improved and Expanded Second Edition</w:t>
            </w:r>
          </w:p>
          <w:p w:rsidR="00A9219A" w:rsidRPr="00C66B84" w:rsidRDefault="00A9219A" w:rsidP="00E41062">
            <w:pPr>
              <w:rPr>
                <w:rStyle w:val="uficommentbody"/>
                <w:rFonts w:asciiTheme="majorHAnsi" w:hAnsiTheme="majorHAnsi" w:cs="Aharoni"/>
                <w:sz w:val="24"/>
                <w:szCs w:val="24"/>
              </w:rPr>
            </w:pPr>
          </w:p>
        </w:tc>
        <w:tc>
          <w:tcPr>
            <w:tcW w:w="2976" w:type="dxa"/>
          </w:tcPr>
          <w:p w:rsidR="00A9219A" w:rsidRPr="00C66B84" w:rsidRDefault="00A9219A" w:rsidP="00A94666">
            <w:pPr>
              <w:rPr>
                <w:rFonts w:asciiTheme="majorHAnsi" w:hAnsiTheme="majorHAnsi" w:cs="Aharoni"/>
                <w:sz w:val="24"/>
                <w:szCs w:val="24"/>
              </w:rPr>
            </w:pPr>
            <w:r w:rsidRPr="00C66B84">
              <w:rPr>
                <w:rFonts w:asciiTheme="majorHAnsi" w:hAnsiTheme="majorHAnsi" w:cs="Aharoni"/>
                <w:sz w:val="24"/>
                <w:szCs w:val="24"/>
              </w:rPr>
              <w:t xml:space="preserve">Kari Dunn </w:t>
            </w:r>
            <w:proofErr w:type="spellStart"/>
            <w:r w:rsidRPr="00C66B84">
              <w:rPr>
                <w:rFonts w:asciiTheme="majorHAnsi" w:hAnsiTheme="majorHAnsi" w:cs="Aharoni"/>
                <w:sz w:val="24"/>
                <w:szCs w:val="24"/>
              </w:rPr>
              <w:t>Buron</w:t>
            </w:r>
            <w:proofErr w:type="spellEnd"/>
            <w:r w:rsidRPr="00C66B84">
              <w:rPr>
                <w:rFonts w:asciiTheme="majorHAnsi" w:hAnsiTheme="majorHAnsi" w:cs="Aharoni"/>
                <w:sz w:val="24"/>
                <w:szCs w:val="24"/>
              </w:rPr>
              <w:t xml:space="preserve"> and Mitzi Curtis</w:t>
            </w:r>
          </w:p>
        </w:tc>
        <w:tc>
          <w:tcPr>
            <w:tcW w:w="6096" w:type="dxa"/>
          </w:tcPr>
          <w:p w:rsidR="00A9219A" w:rsidRPr="00C66B84" w:rsidRDefault="00A9219A">
            <w:pPr>
              <w:rPr>
                <w:rFonts w:asciiTheme="majorHAnsi" w:hAnsiTheme="majorHAnsi" w:cs="Aharoni"/>
                <w:b/>
                <w:sz w:val="24"/>
                <w:szCs w:val="24"/>
              </w:rPr>
            </w:pPr>
            <w:r w:rsidRPr="00C66B84">
              <w:rPr>
                <w:rFonts w:asciiTheme="majorHAnsi" w:hAnsiTheme="majorHAnsi" w:cs="Arial"/>
                <w:sz w:val="24"/>
                <w:szCs w:val="24"/>
              </w:rPr>
              <w:t>A fun and easy to use book containing short stories, cartoons, crossword puzzles and tips that help students learn about relationships, emotions, and themselves.</w:t>
            </w:r>
          </w:p>
        </w:tc>
      </w:tr>
      <w:tr w:rsidR="00A9219A" w:rsidTr="00C66B84">
        <w:tc>
          <w:tcPr>
            <w:tcW w:w="1526" w:type="dxa"/>
          </w:tcPr>
          <w:p w:rsidR="00A9219A" w:rsidRPr="00E96F5B" w:rsidRDefault="00A9219A" w:rsidP="00E41062">
            <w:pPr>
              <w:rPr>
                <w:rStyle w:val="a-size-large"/>
                <w:rFonts w:asciiTheme="majorHAnsi" w:hAnsiTheme="majorHAnsi" w:cs="Aharoni"/>
                <w:b/>
                <w:sz w:val="24"/>
                <w:szCs w:val="24"/>
              </w:rPr>
            </w:pPr>
            <w:r w:rsidRPr="00E96F5B">
              <w:rPr>
                <w:rStyle w:val="a-size-large"/>
                <w:rFonts w:asciiTheme="majorHAnsi" w:hAnsiTheme="majorHAnsi" w:cs="Aharoni"/>
                <w:b/>
                <w:sz w:val="24"/>
                <w:szCs w:val="24"/>
              </w:rPr>
              <w:t>Anxiety in Children</w:t>
            </w:r>
          </w:p>
          <w:p w:rsidR="00A9219A" w:rsidRDefault="00A9219A">
            <w:pPr>
              <w:rPr>
                <w:rFonts w:asciiTheme="majorHAnsi" w:hAnsiTheme="majorHAnsi" w:cs="Aharoni"/>
                <w:b/>
                <w:sz w:val="24"/>
                <w:szCs w:val="24"/>
              </w:rPr>
            </w:pPr>
          </w:p>
        </w:tc>
        <w:tc>
          <w:tcPr>
            <w:tcW w:w="3544" w:type="dxa"/>
          </w:tcPr>
          <w:p w:rsidR="00A9219A" w:rsidRPr="00C66B84" w:rsidRDefault="00A9219A" w:rsidP="00E41062">
            <w:pPr>
              <w:rPr>
                <w:rStyle w:val="uficommentbody"/>
                <w:rFonts w:asciiTheme="majorHAnsi" w:hAnsiTheme="majorHAnsi" w:cs="Aharoni"/>
                <w:sz w:val="24"/>
                <w:szCs w:val="24"/>
              </w:rPr>
            </w:pPr>
            <w:r w:rsidRPr="00C66B84">
              <w:rPr>
                <w:rStyle w:val="uficommentbody"/>
                <w:rFonts w:asciiTheme="majorHAnsi" w:hAnsiTheme="majorHAnsi" w:cs="Aharoni"/>
                <w:sz w:val="24"/>
                <w:szCs w:val="24"/>
              </w:rPr>
              <w:t>When My Worries Get Too Big!: A Relaxation Book for Children Who Live with Anxiety</w:t>
            </w:r>
          </w:p>
          <w:p w:rsidR="00A9219A" w:rsidRPr="00C66B84" w:rsidRDefault="00A9219A" w:rsidP="00E41062">
            <w:pPr>
              <w:rPr>
                <w:rStyle w:val="uficommentbody"/>
                <w:rFonts w:asciiTheme="majorHAnsi" w:hAnsiTheme="majorHAnsi" w:cs="Aharoni"/>
                <w:sz w:val="24"/>
                <w:szCs w:val="24"/>
              </w:rPr>
            </w:pPr>
          </w:p>
        </w:tc>
        <w:tc>
          <w:tcPr>
            <w:tcW w:w="2976" w:type="dxa"/>
          </w:tcPr>
          <w:p w:rsidR="00A9219A" w:rsidRPr="00C66B84" w:rsidRDefault="00A9219A">
            <w:pPr>
              <w:rPr>
                <w:rFonts w:asciiTheme="majorHAnsi" w:hAnsiTheme="majorHAnsi" w:cs="Aharoni"/>
                <w:sz w:val="24"/>
                <w:szCs w:val="24"/>
              </w:rPr>
            </w:pPr>
            <w:r w:rsidRPr="00C66B84">
              <w:rPr>
                <w:rFonts w:asciiTheme="majorHAnsi" w:hAnsiTheme="majorHAnsi" w:cs="Aharoni"/>
                <w:sz w:val="24"/>
                <w:szCs w:val="24"/>
              </w:rPr>
              <w:t xml:space="preserve">Kari Dunn </w:t>
            </w:r>
            <w:proofErr w:type="spellStart"/>
            <w:r w:rsidRPr="00C66B84">
              <w:rPr>
                <w:rFonts w:asciiTheme="majorHAnsi" w:hAnsiTheme="majorHAnsi" w:cs="Aharoni"/>
                <w:sz w:val="24"/>
                <w:szCs w:val="24"/>
              </w:rPr>
              <w:t>Buron</w:t>
            </w:r>
            <w:proofErr w:type="spellEnd"/>
          </w:p>
        </w:tc>
        <w:tc>
          <w:tcPr>
            <w:tcW w:w="6096" w:type="dxa"/>
          </w:tcPr>
          <w:p w:rsidR="00A9219A" w:rsidRPr="00C66B84" w:rsidRDefault="00A9219A" w:rsidP="00AD1E3F">
            <w:pPr>
              <w:rPr>
                <w:rFonts w:asciiTheme="majorHAnsi" w:hAnsiTheme="majorHAnsi" w:cs="Aharoni"/>
                <w:b/>
                <w:sz w:val="24"/>
                <w:szCs w:val="24"/>
              </w:rPr>
            </w:pPr>
            <w:r w:rsidRPr="00C66B84">
              <w:rPr>
                <w:rFonts w:asciiTheme="majorHAnsi" w:hAnsiTheme="majorHAnsi"/>
                <w:sz w:val="24"/>
                <w:szCs w:val="24"/>
              </w:rPr>
              <w:t xml:space="preserve"> Anxiety in children is on the incline and stress can lead to a loss of control, resulting in aggressive behaviour, such as screaming, throwing things or even hurting someone. </w:t>
            </w:r>
            <w:r w:rsidRPr="00C66B84">
              <w:rPr>
                <w:rFonts w:asciiTheme="majorHAnsi" w:hAnsiTheme="majorHAnsi"/>
                <w:sz w:val="24"/>
                <w:szCs w:val="24"/>
              </w:rPr>
              <w:br/>
            </w:r>
            <w:r w:rsidRPr="00C66B84">
              <w:rPr>
                <w:rFonts w:asciiTheme="majorHAnsi" w:hAnsiTheme="majorHAnsi"/>
                <w:sz w:val="24"/>
                <w:szCs w:val="24"/>
              </w:rPr>
              <w:br/>
              <w:t xml:space="preserve">Now with a special section on evidence-based teaching activities for parents and teachers alike, this bestselling children s classic just became even better and more relevant. </w:t>
            </w:r>
          </w:p>
        </w:tc>
      </w:tr>
      <w:tr w:rsidR="00A9219A" w:rsidTr="00C66B84">
        <w:tc>
          <w:tcPr>
            <w:tcW w:w="1526" w:type="dxa"/>
          </w:tcPr>
          <w:p w:rsidR="00A9219A" w:rsidRPr="00E96F5B" w:rsidRDefault="00A9219A" w:rsidP="00E41062">
            <w:pPr>
              <w:rPr>
                <w:rStyle w:val="a-size-large"/>
                <w:rFonts w:asciiTheme="majorHAnsi" w:hAnsiTheme="majorHAnsi" w:cs="Aharoni"/>
                <w:b/>
                <w:sz w:val="24"/>
                <w:szCs w:val="24"/>
              </w:rPr>
            </w:pPr>
          </w:p>
        </w:tc>
        <w:tc>
          <w:tcPr>
            <w:tcW w:w="3544" w:type="dxa"/>
          </w:tcPr>
          <w:p w:rsidR="00A9219A" w:rsidRPr="00C66B84" w:rsidRDefault="00A9219A" w:rsidP="00E41062">
            <w:pPr>
              <w:rPr>
                <w:rStyle w:val="uficommentbody"/>
                <w:rFonts w:asciiTheme="majorHAnsi" w:hAnsiTheme="majorHAnsi" w:cs="Aharoni"/>
                <w:sz w:val="24"/>
                <w:szCs w:val="24"/>
              </w:rPr>
            </w:pPr>
            <w:r w:rsidRPr="00C66B84">
              <w:rPr>
                <w:rStyle w:val="uficommentbody"/>
                <w:rFonts w:asciiTheme="majorHAnsi" w:hAnsiTheme="majorHAnsi" w:cs="Aharoni"/>
                <w:sz w:val="24"/>
                <w:szCs w:val="24"/>
              </w:rPr>
              <w:t>Starving the Anxiety Gremlin: A Cognitive Behavioural Therapy Workbook on Anxiety Management for Young People</w:t>
            </w:r>
          </w:p>
        </w:tc>
        <w:tc>
          <w:tcPr>
            <w:tcW w:w="2976" w:type="dxa"/>
          </w:tcPr>
          <w:p w:rsidR="00A9219A" w:rsidRPr="00C66B84" w:rsidRDefault="00A9219A">
            <w:pPr>
              <w:rPr>
                <w:rFonts w:asciiTheme="majorHAnsi" w:hAnsiTheme="majorHAnsi" w:cs="Aharoni"/>
                <w:sz w:val="24"/>
                <w:szCs w:val="24"/>
              </w:rPr>
            </w:pPr>
          </w:p>
        </w:tc>
        <w:tc>
          <w:tcPr>
            <w:tcW w:w="6096" w:type="dxa"/>
          </w:tcPr>
          <w:p w:rsidR="00A9219A" w:rsidRPr="00C66B84" w:rsidRDefault="00A9219A" w:rsidP="004B37AF">
            <w:pPr>
              <w:rPr>
                <w:rFonts w:asciiTheme="majorHAnsi" w:hAnsiTheme="majorHAnsi"/>
                <w:sz w:val="24"/>
                <w:szCs w:val="24"/>
              </w:rPr>
            </w:pPr>
            <w:r w:rsidRPr="00C66B84">
              <w:rPr>
                <w:rFonts w:asciiTheme="majorHAnsi" w:hAnsiTheme="majorHAnsi"/>
                <w:sz w:val="24"/>
                <w:szCs w:val="24"/>
              </w:rPr>
              <w:t>Engaging and easy to read, this illustrated children’s book is filled with opportunities for children to participate in developing their own self-calming strategies</w:t>
            </w:r>
          </w:p>
        </w:tc>
      </w:tr>
      <w:tr w:rsidR="00A9219A" w:rsidTr="00C66B84">
        <w:tc>
          <w:tcPr>
            <w:tcW w:w="1526" w:type="dxa"/>
          </w:tcPr>
          <w:p w:rsidR="00A9219A" w:rsidRPr="00E96F5B" w:rsidRDefault="00A9219A" w:rsidP="00E41062">
            <w:pPr>
              <w:rPr>
                <w:rStyle w:val="a-size-large"/>
                <w:rFonts w:asciiTheme="majorHAnsi" w:hAnsiTheme="majorHAnsi" w:cs="Aharoni"/>
                <w:b/>
                <w:sz w:val="24"/>
                <w:szCs w:val="24"/>
              </w:rPr>
            </w:pPr>
          </w:p>
        </w:tc>
        <w:tc>
          <w:tcPr>
            <w:tcW w:w="3544" w:type="dxa"/>
          </w:tcPr>
          <w:p w:rsidR="00A9219A" w:rsidRPr="00C66B84" w:rsidRDefault="00A9219A" w:rsidP="00E41062">
            <w:pPr>
              <w:rPr>
                <w:rStyle w:val="uficommentbody"/>
                <w:rFonts w:asciiTheme="majorHAnsi" w:hAnsiTheme="majorHAnsi" w:cs="Aharoni"/>
                <w:sz w:val="24"/>
                <w:szCs w:val="24"/>
              </w:rPr>
            </w:pPr>
            <w:r w:rsidRPr="00C66B84">
              <w:rPr>
                <w:rStyle w:val="uficommentbody"/>
                <w:rFonts w:asciiTheme="majorHAnsi" w:hAnsiTheme="majorHAnsi" w:cs="Aharoni"/>
                <w:sz w:val="24"/>
                <w:szCs w:val="24"/>
              </w:rPr>
              <w:t xml:space="preserve">Think Good – Feel Good: A Cognitive Behaviour Therapy Workbook for Children and Young People. </w:t>
            </w:r>
          </w:p>
        </w:tc>
        <w:tc>
          <w:tcPr>
            <w:tcW w:w="2976" w:type="dxa"/>
          </w:tcPr>
          <w:p w:rsidR="00A9219A" w:rsidRPr="00C66B84" w:rsidRDefault="00A9219A">
            <w:pPr>
              <w:rPr>
                <w:rFonts w:asciiTheme="majorHAnsi" w:hAnsiTheme="majorHAnsi" w:cs="Aharoni"/>
                <w:sz w:val="24"/>
                <w:szCs w:val="24"/>
              </w:rPr>
            </w:pPr>
            <w:r w:rsidRPr="00C66B84">
              <w:rPr>
                <w:rFonts w:asciiTheme="majorHAnsi" w:hAnsiTheme="majorHAnsi" w:cs="Aharoni"/>
                <w:sz w:val="24"/>
                <w:szCs w:val="24"/>
              </w:rPr>
              <w:t xml:space="preserve">Paul </w:t>
            </w:r>
            <w:proofErr w:type="spellStart"/>
            <w:r w:rsidRPr="00C66B84">
              <w:rPr>
                <w:rFonts w:asciiTheme="majorHAnsi" w:hAnsiTheme="majorHAnsi" w:cs="Aharoni"/>
                <w:sz w:val="24"/>
                <w:szCs w:val="24"/>
              </w:rPr>
              <w:t>Stallard</w:t>
            </w:r>
            <w:proofErr w:type="spellEnd"/>
          </w:p>
        </w:tc>
        <w:tc>
          <w:tcPr>
            <w:tcW w:w="6096" w:type="dxa"/>
          </w:tcPr>
          <w:p w:rsidR="00A9219A" w:rsidRPr="000F1878" w:rsidRDefault="000F1878" w:rsidP="004B37AF">
            <w:pPr>
              <w:rPr>
                <w:rFonts w:ascii="Times New Roman" w:eastAsia="Times New Roman" w:hAnsi="Times New Roman" w:cs="Times New Roman"/>
                <w:sz w:val="24"/>
                <w:szCs w:val="24"/>
                <w:lang w:eastAsia="en-GB"/>
              </w:rPr>
            </w:pPr>
            <w:r>
              <w:rPr>
                <w:rFonts w:asciiTheme="majorHAnsi" w:hAnsiTheme="majorHAnsi"/>
                <w:sz w:val="24"/>
                <w:szCs w:val="24"/>
              </w:rPr>
              <w:t>‘</w:t>
            </w:r>
            <w:r w:rsidR="005721D3" w:rsidRPr="005721D3">
              <w:rPr>
                <w:rFonts w:asciiTheme="majorHAnsi" w:hAnsiTheme="majorHAnsi"/>
                <w:sz w:val="24"/>
                <w:szCs w:val="24"/>
              </w:rPr>
              <w:t>Think Good — Feel Good</w:t>
            </w:r>
            <w:r>
              <w:rPr>
                <w:rFonts w:asciiTheme="majorHAnsi" w:hAnsiTheme="majorHAnsi"/>
                <w:sz w:val="24"/>
                <w:szCs w:val="24"/>
              </w:rPr>
              <w:t>’</w:t>
            </w:r>
            <w:r w:rsidR="005721D3" w:rsidRPr="005721D3">
              <w:rPr>
                <w:rFonts w:asciiTheme="majorHAnsi" w:hAnsiTheme="majorHAnsi"/>
                <w:sz w:val="24"/>
                <w:szCs w:val="24"/>
              </w:rPr>
              <w:t xml:space="preserve"> is an exciting and pioneering new practical resource in print and on the internet for undertaking CBT with children and young people. An attractive and lively workbook follows which covers the core elements used in CBT programmes but conveys these ideas to children and young people in an understandable way and uses real life examples familiar to them. The concepts introduced to the children can be applied to their own unique set of problems through the series of practical exercises and worksheets.</w:t>
            </w:r>
          </w:p>
        </w:tc>
      </w:tr>
      <w:tr w:rsidR="00A9219A" w:rsidTr="00C66B84">
        <w:tc>
          <w:tcPr>
            <w:tcW w:w="1526" w:type="dxa"/>
          </w:tcPr>
          <w:p w:rsidR="00A9219A" w:rsidRDefault="00A9219A">
            <w:pPr>
              <w:rPr>
                <w:rFonts w:asciiTheme="majorHAnsi" w:hAnsiTheme="majorHAnsi" w:cs="Aharoni"/>
                <w:b/>
                <w:sz w:val="24"/>
                <w:szCs w:val="24"/>
              </w:rPr>
            </w:pPr>
          </w:p>
        </w:tc>
        <w:tc>
          <w:tcPr>
            <w:tcW w:w="3544" w:type="dxa"/>
          </w:tcPr>
          <w:p w:rsidR="00A9219A" w:rsidRPr="00C66B84" w:rsidRDefault="00A9219A" w:rsidP="00E41062">
            <w:pPr>
              <w:rPr>
                <w:rStyle w:val="uficommentbody"/>
                <w:rFonts w:asciiTheme="majorHAnsi" w:hAnsiTheme="majorHAnsi" w:cs="Aharoni"/>
                <w:sz w:val="24"/>
                <w:szCs w:val="24"/>
              </w:rPr>
            </w:pPr>
            <w:r w:rsidRPr="00C66B84">
              <w:rPr>
                <w:rStyle w:val="uficommentbody"/>
                <w:rFonts w:asciiTheme="majorHAnsi" w:hAnsiTheme="majorHAnsi" w:cs="Aharoni"/>
                <w:sz w:val="24"/>
                <w:szCs w:val="24"/>
              </w:rPr>
              <w:t>Overcoming Your Child's Fears and Worries</w:t>
            </w:r>
          </w:p>
        </w:tc>
        <w:tc>
          <w:tcPr>
            <w:tcW w:w="2976" w:type="dxa"/>
          </w:tcPr>
          <w:p w:rsidR="00A9219A" w:rsidRPr="00C66B84" w:rsidRDefault="00A9219A">
            <w:pPr>
              <w:rPr>
                <w:rFonts w:asciiTheme="majorHAnsi" w:hAnsiTheme="majorHAnsi" w:cs="Aharoni"/>
                <w:sz w:val="24"/>
                <w:szCs w:val="24"/>
              </w:rPr>
            </w:pPr>
            <w:r w:rsidRPr="00C66B84">
              <w:rPr>
                <w:rFonts w:asciiTheme="majorHAnsi" w:hAnsiTheme="majorHAnsi" w:cs="Aharoni"/>
                <w:sz w:val="24"/>
                <w:szCs w:val="24"/>
              </w:rPr>
              <w:t xml:space="preserve">Cathy </w:t>
            </w:r>
            <w:proofErr w:type="spellStart"/>
            <w:r w:rsidRPr="00C66B84">
              <w:rPr>
                <w:rFonts w:asciiTheme="majorHAnsi" w:hAnsiTheme="majorHAnsi" w:cs="Aharoni"/>
                <w:sz w:val="24"/>
                <w:szCs w:val="24"/>
              </w:rPr>
              <w:t>Cresswell</w:t>
            </w:r>
            <w:proofErr w:type="spellEnd"/>
          </w:p>
        </w:tc>
        <w:tc>
          <w:tcPr>
            <w:tcW w:w="6096" w:type="dxa"/>
          </w:tcPr>
          <w:p w:rsidR="00A9219A" w:rsidRPr="00C66B84" w:rsidRDefault="00A9219A">
            <w:pPr>
              <w:rPr>
                <w:rFonts w:asciiTheme="majorHAnsi" w:hAnsiTheme="majorHAnsi" w:cs="Aharoni"/>
                <w:b/>
                <w:sz w:val="24"/>
                <w:szCs w:val="24"/>
              </w:rPr>
            </w:pPr>
            <w:r w:rsidRPr="00C66B84">
              <w:rPr>
                <w:rFonts w:asciiTheme="majorHAnsi" w:hAnsiTheme="majorHAnsi"/>
                <w:sz w:val="24"/>
                <w:szCs w:val="24"/>
              </w:rPr>
              <w:t>Around 15% of children are thought to suffer from anxiety disorders, the most commonly identified emotional or behavioural problems among children. Based on techniques developed and practised by the authors, this book teaches parents how to use cognitive behavioural techniques with their children and in so doing, become their child's therapist, helping them to overcome any fears, worries and phobias.</w:t>
            </w:r>
          </w:p>
        </w:tc>
      </w:tr>
      <w:tr w:rsidR="00A9219A" w:rsidTr="00C66B84">
        <w:tc>
          <w:tcPr>
            <w:tcW w:w="1526" w:type="dxa"/>
          </w:tcPr>
          <w:p w:rsidR="00A9219A" w:rsidRDefault="00A9219A">
            <w:pPr>
              <w:rPr>
                <w:rFonts w:asciiTheme="majorHAnsi" w:hAnsiTheme="majorHAnsi" w:cs="Aharoni"/>
                <w:b/>
                <w:sz w:val="24"/>
                <w:szCs w:val="24"/>
              </w:rPr>
            </w:pPr>
          </w:p>
        </w:tc>
        <w:tc>
          <w:tcPr>
            <w:tcW w:w="3544" w:type="dxa"/>
          </w:tcPr>
          <w:p w:rsidR="00A9219A" w:rsidRPr="00C66B84" w:rsidRDefault="00A9219A" w:rsidP="00E41062">
            <w:pPr>
              <w:rPr>
                <w:rStyle w:val="uficommentbody"/>
                <w:rFonts w:asciiTheme="majorHAnsi" w:hAnsiTheme="majorHAnsi" w:cs="Aharoni"/>
                <w:sz w:val="24"/>
                <w:szCs w:val="24"/>
              </w:rPr>
            </w:pPr>
            <w:r w:rsidRPr="00C66B84">
              <w:rPr>
                <w:rStyle w:val="uficommentbody"/>
                <w:rFonts w:asciiTheme="majorHAnsi" w:hAnsiTheme="majorHAnsi" w:cs="Aharoni"/>
                <w:sz w:val="24"/>
                <w:szCs w:val="24"/>
              </w:rPr>
              <w:t>Mindfulness for Teen Anxiety: A Workbook for Overcoming Anxiety at Home, at School, and Everywhere Else</w:t>
            </w:r>
          </w:p>
        </w:tc>
        <w:tc>
          <w:tcPr>
            <w:tcW w:w="2976" w:type="dxa"/>
          </w:tcPr>
          <w:p w:rsidR="00A9219A" w:rsidRPr="00C66B84" w:rsidRDefault="00A9219A">
            <w:pPr>
              <w:rPr>
                <w:rFonts w:asciiTheme="majorHAnsi" w:hAnsiTheme="majorHAnsi" w:cs="Aharoni"/>
                <w:sz w:val="24"/>
                <w:szCs w:val="24"/>
              </w:rPr>
            </w:pPr>
            <w:r w:rsidRPr="00C66B84">
              <w:rPr>
                <w:rFonts w:asciiTheme="majorHAnsi" w:hAnsiTheme="majorHAnsi" w:cs="Aharoni"/>
                <w:sz w:val="24"/>
                <w:szCs w:val="24"/>
              </w:rPr>
              <w:t>Christopher Willard</w:t>
            </w:r>
          </w:p>
        </w:tc>
        <w:tc>
          <w:tcPr>
            <w:tcW w:w="6096" w:type="dxa"/>
          </w:tcPr>
          <w:p w:rsidR="00A9219A" w:rsidRPr="00C66B84" w:rsidRDefault="00A9219A">
            <w:pPr>
              <w:rPr>
                <w:rFonts w:asciiTheme="majorHAnsi" w:hAnsiTheme="majorHAnsi" w:cs="Aharoni"/>
                <w:b/>
                <w:sz w:val="24"/>
                <w:szCs w:val="24"/>
              </w:rPr>
            </w:pPr>
            <w:r w:rsidRPr="00C66B84">
              <w:rPr>
                <w:rFonts w:asciiTheme="majorHAnsi" w:hAnsiTheme="majorHAnsi"/>
                <w:sz w:val="24"/>
                <w:szCs w:val="24"/>
              </w:rPr>
              <w:t>In Mindfulness for Teen Anxiety psychologist and learning specialist Christopher Willard offers teens like you proven-effective, mindfulness-based practices to help you cope with your anxiety, identify common triggers (such as dating or school performance), learn valuable time-management skills, and feel more calm at home, at school, and with friends.</w:t>
            </w:r>
          </w:p>
        </w:tc>
      </w:tr>
      <w:tr w:rsidR="00A9219A" w:rsidTr="00C66B84">
        <w:tc>
          <w:tcPr>
            <w:tcW w:w="1526" w:type="dxa"/>
          </w:tcPr>
          <w:p w:rsidR="00A9219A" w:rsidRDefault="00A9219A">
            <w:pPr>
              <w:rPr>
                <w:rFonts w:asciiTheme="majorHAnsi" w:hAnsiTheme="majorHAnsi" w:cs="Aharoni"/>
                <w:b/>
                <w:sz w:val="24"/>
                <w:szCs w:val="24"/>
              </w:rPr>
            </w:pPr>
          </w:p>
        </w:tc>
        <w:tc>
          <w:tcPr>
            <w:tcW w:w="3544" w:type="dxa"/>
          </w:tcPr>
          <w:p w:rsidR="00A9219A" w:rsidRPr="00C66B84" w:rsidRDefault="00A9219A" w:rsidP="00E41062">
            <w:pPr>
              <w:rPr>
                <w:rStyle w:val="uficommentbody"/>
                <w:rFonts w:asciiTheme="majorHAnsi" w:hAnsiTheme="majorHAnsi" w:cs="Aharoni"/>
                <w:sz w:val="24"/>
                <w:szCs w:val="24"/>
              </w:rPr>
            </w:pPr>
            <w:r w:rsidRPr="00C66B84">
              <w:rPr>
                <w:rFonts w:asciiTheme="majorHAnsi" w:hAnsiTheme="majorHAnsi" w:cs="Aharoni"/>
                <w:sz w:val="24"/>
                <w:szCs w:val="24"/>
              </w:rPr>
              <w:t>What to Do When You Worry Too Much: A Kid's Guide to Overcoming Anxiety</w:t>
            </w:r>
          </w:p>
        </w:tc>
        <w:tc>
          <w:tcPr>
            <w:tcW w:w="2976" w:type="dxa"/>
          </w:tcPr>
          <w:p w:rsidR="00A9219A" w:rsidRPr="00C66B84" w:rsidRDefault="00A9219A">
            <w:pPr>
              <w:rPr>
                <w:rFonts w:asciiTheme="majorHAnsi" w:hAnsiTheme="majorHAnsi" w:cs="Aharoni"/>
                <w:sz w:val="24"/>
                <w:szCs w:val="24"/>
              </w:rPr>
            </w:pPr>
            <w:r w:rsidRPr="00C66B84">
              <w:rPr>
                <w:rFonts w:asciiTheme="majorHAnsi" w:hAnsiTheme="majorHAnsi" w:cs="Aharoni"/>
                <w:sz w:val="24"/>
                <w:szCs w:val="24"/>
              </w:rPr>
              <w:t>Dawn Huebner</w:t>
            </w:r>
          </w:p>
        </w:tc>
        <w:tc>
          <w:tcPr>
            <w:tcW w:w="6096" w:type="dxa"/>
          </w:tcPr>
          <w:p w:rsidR="00A9219A" w:rsidRPr="00C66B84" w:rsidRDefault="00A9219A">
            <w:pPr>
              <w:rPr>
                <w:rFonts w:asciiTheme="majorHAnsi" w:hAnsiTheme="majorHAnsi" w:cs="Aharoni"/>
                <w:b/>
                <w:sz w:val="24"/>
                <w:szCs w:val="24"/>
              </w:rPr>
            </w:pPr>
            <w:r w:rsidRPr="00C66B84">
              <w:rPr>
                <w:rStyle w:val="Emphasis"/>
                <w:rFonts w:asciiTheme="majorHAnsi" w:hAnsiTheme="majorHAnsi"/>
                <w:sz w:val="24"/>
                <w:szCs w:val="24"/>
              </w:rPr>
              <w:t xml:space="preserve">What to Do When You Worry Too Much </w:t>
            </w:r>
            <w:r w:rsidRPr="00C66B84">
              <w:rPr>
                <w:rFonts w:asciiTheme="majorHAnsi" w:hAnsiTheme="majorHAnsi"/>
                <w:sz w:val="24"/>
                <w:szCs w:val="24"/>
              </w:rPr>
              <w:t>is an interactive self-help book designed to guide 6-12 year olds and their parents through the cognitive-behavioural techniques most often used in the treatment of generalised anxiety. Engaging, encouraging, and easy to follow, this book educates, motivates, and empowers children to work towards change.</w:t>
            </w:r>
          </w:p>
        </w:tc>
      </w:tr>
      <w:tr w:rsidR="00A9219A" w:rsidTr="00C66B84">
        <w:tc>
          <w:tcPr>
            <w:tcW w:w="1526" w:type="dxa"/>
          </w:tcPr>
          <w:p w:rsidR="00A9219A" w:rsidRPr="00E96F5B" w:rsidRDefault="00A9219A" w:rsidP="00E41062">
            <w:pPr>
              <w:rPr>
                <w:rFonts w:asciiTheme="majorHAnsi" w:hAnsiTheme="majorHAnsi" w:cs="Aharoni"/>
                <w:b/>
                <w:sz w:val="24"/>
                <w:szCs w:val="24"/>
              </w:rPr>
            </w:pPr>
            <w:r w:rsidRPr="00E96F5B">
              <w:rPr>
                <w:rFonts w:asciiTheme="majorHAnsi" w:hAnsiTheme="majorHAnsi" w:cs="Aharoni"/>
                <w:b/>
                <w:sz w:val="24"/>
                <w:szCs w:val="24"/>
              </w:rPr>
              <w:t>Sleep issues</w:t>
            </w:r>
          </w:p>
          <w:p w:rsidR="00A9219A" w:rsidRDefault="00A9219A">
            <w:pPr>
              <w:rPr>
                <w:rFonts w:asciiTheme="majorHAnsi" w:hAnsiTheme="majorHAnsi" w:cs="Aharoni"/>
                <w:b/>
                <w:sz w:val="24"/>
                <w:szCs w:val="24"/>
              </w:rPr>
            </w:pPr>
          </w:p>
        </w:tc>
        <w:tc>
          <w:tcPr>
            <w:tcW w:w="3544" w:type="dxa"/>
          </w:tcPr>
          <w:p w:rsidR="00A9219A" w:rsidRPr="00C66B84" w:rsidRDefault="00A9219A" w:rsidP="00E41062">
            <w:pPr>
              <w:rPr>
                <w:rStyle w:val="uficommentbody"/>
                <w:rFonts w:asciiTheme="majorHAnsi" w:hAnsiTheme="majorHAnsi" w:cs="Aharoni"/>
                <w:sz w:val="24"/>
                <w:szCs w:val="24"/>
              </w:rPr>
            </w:pPr>
            <w:r w:rsidRPr="00C66B84">
              <w:rPr>
                <w:rFonts w:asciiTheme="majorHAnsi" w:hAnsiTheme="majorHAnsi" w:cs="Aharoni"/>
                <w:sz w:val="24"/>
                <w:szCs w:val="24"/>
              </w:rPr>
              <w:t>What to Do When You Dread Your Bed: A Kid's Guide to Overcoming Problems with Sleep</w:t>
            </w:r>
          </w:p>
        </w:tc>
        <w:tc>
          <w:tcPr>
            <w:tcW w:w="2976" w:type="dxa"/>
          </w:tcPr>
          <w:p w:rsidR="00A9219A" w:rsidRPr="00C66B84" w:rsidRDefault="00A9219A">
            <w:pPr>
              <w:rPr>
                <w:rFonts w:asciiTheme="majorHAnsi" w:hAnsiTheme="majorHAnsi" w:cs="Aharoni"/>
                <w:sz w:val="24"/>
                <w:szCs w:val="24"/>
              </w:rPr>
            </w:pPr>
            <w:r w:rsidRPr="00C66B84">
              <w:rPr>
                <w:rFonts w:asciiTheme="majorHAnsi" w:hAnsiTheme="majorHAnsi" w:cs="Aharoni"/>
                <w:sz w:val="24"/>
                <w:szCs w:val="24"/>
              </w:rPr>
              <w:t>Dawn Huebner</w:t>
            </w:r>
          </w:p>
        </w:tc>
        <w:tc>
          <w:tcPr>
            <w:tcW w:w="6096" w:type="dxa"/>
          </w:tcPr>
          <w:p w:rsidR="00A9219A" w:rsidRPr="00C66B84" w:rsidRDefault="00A9219A">
            <w:pPr>
              <w:rPr>
                <w:rFonts w:asciiTheme="majorHAnsi" w:hAnsiTheme="majorHAnsi" w:cs="Aharoni"/>
                <w:b/>
                <w:sz w:val="24"/>
                <w:szCs w:val="24"/>
              </w:rPr>
            </w:pPr>
            <w:r w:rsidRPr="00C66B84">
              <w:rPr>
                <w:rFonts w:asciiTheme="majorHAnsi" w:hAnsiTheme="majorHAnsi"/>
                <w:sz w:val="24"/>
                <w:szCs w:val="24"/>
              </w:rPr>
              <w:t>If you're a kid who dreads your bed, and are convinced that nothing short of magic will make night-time easier, this book is for you.""What to Do When You Dread Your Bed"" guides children and their parents through the cognitive-behavioural techniques used to treat problems with sleep.</w:t>
            </w:r>
          </w:p>
        </w:tc>
      </w:tr>
      <w:tr w:rsidR="00A9219A" w:rsidTr="00C66B84">
        <w:tc>
          <w:tcPr>
            <w:tcW w:w="1526" w:type="dxa"/>
          </w:tcPr>
          <w:p w:rsidR="00A9219A" w:rsidRDefault="00A9219A">
            <w:pPr>
              <w:rPr>
                <w:rFonts w:asciiTheme="majorHAnsi" w:hAnsiTheme="majorHAnsi" w:cs="Aharoni"/>
                <w:b/>
                <w:sz w:val="24"/>
                <w:szCs w:val="24"/>
              </w:rPr>
            </w:pPr>
          </w:p>
        </w:tc>
        <w:tc>
          <w:tcPr>
            <w:tcW w:w="3544" w:type="dxa"/>
          </w:tcPr>
          <w:p w:rsidR="00A9219A" w:rsidRPr="00C66B84" w:rsidRDefault="00A9219A" w:rsidP="00E41062">
            <w:pPr>
              <w:rPr>
                <w:rFonts w:asciiTheme="majorHAnsi" w:hAnsiTheme="majorHAnsi" w:cs="Aharoni"/>
                <w:sz w:val="24"/>
                <w:szCs w:val="24"/>
              </w:rPr>
            </w:pPr>
            <w:r w:rsidRPr="00C66B84">
              <w:rPr>
                <w:rFonts w:asciiTheme="majorHAnsi" w:hAnsiTheme="majorHAnsi" w:cs="Aharoni"/>
                <w:sz w:val="24"/>
                <w:szCs w:val="24"/>
              </w:rPr>
              <w:t>The Rabbit Who Wants To Fall Asleep</w:t>
            </w:r>
          </w:p>
          <w:p w:rsidR="00A9219A" w:rsidRPr="00C66B84" w:rsidRDefault="00A9219A" w:rsidP="00E41062">
            <w:pPr>
              <w:rPr>
                <w:rStyle w:val="uficommentbody"/>
                <w:rFonts w:asciiTheme="majorHAnsi" w:hAnsiTheme="majorHAnsi" w:cs="Aharoni"/>
                <w:sz w:val="24"/>
                <w:szCs w:val="24"/>
              </w:rPr>
            </w:pPr>
          </w:p>
        </w:tc>
        <w:tc>
          <w:tcPr>
            <w:tcW w:w="2976" w:type="dxa"/>
          </w:tcPr>
          <w:p w:rsidR="00A9219A" w:rsidRPr="00C66B84" w:rsidRDefault="00A9219A">
            <w:pPr>
              <w:rPr>
                <w:rFonts w:asciiTheme="majorHAnsi" w:hAnsiTheme="majorHAnsi" w:cs="Aharoni"/>
                <w:sz w:val="24"/>
                <w:szCs w:val="24"/>
              </w:rPr>
            </w:pPr>
            <w:r w:rsidRPr="00C66B84">
              <w:rPr>
                <w:rFonts w:asciiTheme="majorHAnsi" w:hAnsiTheme="majorHAnsi"/>
                <w:sz w:val="24"/>
                <w:szCs w:val="24"/>
              </w:rPr>
              <w:t xml:space="preserve">Carl-Johan </w:t>
            </w:r>
            <w:proofErr w:type="spellStart"/>
            <w:r w:rsidRPr="00C66B84">
              <w:rPr>
                <w:rFonts w:asciiTheme="majorHAnsi" w:hAnsiTheme="majorHAnsi"/>
                <w:sz w:val="24"/>
                <w:szCs w:val="24"/>
              </w:rPr>
              <w:t>Forssén</w:t>
            </w:r>
            <w:proofErr w:type="spellEnd"/>
            <w:r w:rsidRPr="00C66B84">
              <w:rPr>
                <w:rFonts w:asciiTheme="majorHAnsi" w:hAnsiTheme="majorHAnsi"/>
                <w:sz w:val="24"/>
                <w:szCs w:val="24"/>
              </w:rPr>
              <w:t xml:space="preserve"> </w:t>
            </w:r>
            <w:proofErr w:type="spellStart"/>
            <w:r w:rsidRPr="00C66B84">
              <w:rPr>
                <w:rFonts w:asciiTheme="majorHAnsi" w:hAnsiTheme="majorHAnsi"/>
                <w:sz w:val="24"/>
                <w:szCs w:val="24"/>
              </w:rPr>
              <w:t>Ehrlin</w:t>
            </w:r>
            <w:proofErr w:type="spellEnd"/>
          </w:p>
        </w:tc>
        <w:tc>
          <w:tcPr>
            <w:tcW w:w="6096" w:type="dxa"/>
          </w:tcPr>
          <w:p w:rsidR="00A9219A" w:rsidRPr="00C66B84" w:rsidRDefault="00A9219A">
            <w:pPr>
              <w:rPr>
                <w:rFonts w:asciiTheme="majorHAnsi" w:hAnsiTheme="majorHAnsi" w:cs="Aharoni"/>
                <w:b/>
                <w:sz w:val="24"/>
                <w:szCs w:val="24"/>
              </w:rPr>
            </w:pPr>
            <w:r w:rsidRPr="00C66B84">
              <w:rPr>
                <w:rFonts w:asciiTheme="majorHAnsi" w:hAnsiTheme="majorHAnsi"/>
                <w:sz w:val="24"/>
                <w:szCs w:val="24"/>
              </w:rPr>
              <w:t xml:space="preserve">The Rabbit Who Wants to Fall Asleep: A New Way Of Getting Children To Sleep is a 2011 children's book </w:t>
            </w:r>
            <w:r w:rsidRPr="00C66B84">
              <w:rPr>
                <w:rFonts w:asciiTheme="majorHAnsi" w:hAnsiTheme="majorHAnsi"/>
                <w:sz w:val="24"/>
                <w:szCs w:val="24"/>
              </w:rPr>
              <w:lastRenderedPageBreak/>
              <w:t xml:space="preserve">written by Swedish author, psychologist and academic Carl-Johan </w:t>
            </w:r>
            <w:proofErr w:type="spellStart"/>
            <w:r w:rsidRPr="00C66B84">
              <w:rPr>
                <w:rFonts w:asciiTheme="majorHAnsi" w:hAnsiTheme="majorHAnsi"/>
                <w:sz w:val="24"/>
                <w:szCs w:val="24"/>
              </w:rPr>
              <w:t>Forssén</w:t>
            </w:r>
            <w:proofErr w:type="spellEnd"/>
            <w:r w:rsidRPr="00C66B84">
              <w:rPr>
                <w:rFonts w:asciiTheme="majorHAnsi" w:hAnsiTheme="majorHAnsi"/>
                <w:sz w:val="24"/>
                <w:szCs w:val="24"/>
              </w:rPr>
              <w:t xml:space="preserve"> </w:t>
            </w:r>
            <w:proofErr w:type="spellStart"/>
            <w:r w:rsidRPr="00C66B84">
              <w:rPr>
                <w:rFonts w:asciiTheme="majorHAnsi" w:hAnsiTheme="majorHAnsi"/>
                <w:sz w:val="24"/>
                <w:szCs w:val="24"/>
              </w:rPr>
              <w:t>Ehrlin</w:t>
            </w:r>
            <w:proofErr w:type="spellEnd"/>
            <w:r w:rsidRPr="00C66B84">
              <w:rPr>
                <w:rFonts w:asciiTheme="majorHAnsi" w:hAnsiTheme="majorHAnsi"/>
                <w:sz w:val="24"/>
                <w:szCs w:val="24"/>
              </w:rPr>
              <w:t>.</w:t>
            </w:r>
          </w:p>
        </w:tc>
      </w:tr>
      <w:tr w:rsidR="00A9219A" w:rsidTr="00C66B84">
        <w:tc>
          <w:tcPr>
            <w:tcW w:w="1526" w:type="dxa"/>
          </w:tcPr>
          <w:p w:rsidR="00A9219A" w:rsidRPr="00E96F5B" w:rsidRDefault="00A9219A" w:rsidP="00E41062">
            <w:pPr>
              <w:rPr>
                <w:rFonts w:asciiTheme="majorHAnsi" w:hAnsiTheme="majorHAnsi" w:cs="Aharoni"/>
                <w:b/>
                <w:sz w:val="24"/>
                <w:szCs w:val="24"/>
              </w:rPr>
            </w:pPr>
            <w:r w:rsidRPr="00E96F5B">
              <w:rPr>
                <w:rFonts w:asciiTheme="majorHAnsi" w:hAnsiTheme="majorHAnsi" w:cs="Aharoni"/>
                <w:b/>
                <w:sz w:val="24"/>
                <w:szCs w:val="24"/>
              </w:rPr>
              <w:lastRenderedPageBreak/>
              <w:t>Dyspraxia</w:t>
            </w:r>
            <w:r w:rsidR="00A46E7A">
              <w:rPr>
                <w:rFonts w:asciiTheme="majorHAnsi" w:hAnsiTheme="majorHAnsi" w:cs="Aharoni"/>
                <w:b/>
                <w:sz w:val="24"/>
                <w:szCs w:val="24"/>
              </w:rPr>
              <w:t xml:space="preserve"> for children</w:t>
            </w:r>
          </w:p>
          <w:p w:rsidR="00A9219A" w:rsidRDefault="00A9219A">
            <w:pPr>
              <w:rPr>
                <w:rFonts w:asciiTheme="majorHAnsi" w:hAnsiTheme="majorHAnsi" w:cs="Aharoni"/>
                <w:b/>
                <w:sz w:val="24"/>
                <w:szCs w:val="24"/>
              </w:rPr>
            </w:pPr>
          </w:p>
        </w:tc>
        <w:tc>
          <w:tcPr>
            <w:tcW w:w="3544" w:type="dxa"/>
          </w:tcPr>
          <w:p w:rsidR="00A9219A" w:rsidRPr="00C66B84" w:rsidRDefault="00EE5FCC" w:rsidP="00E41062">
            <w:pPr>
              <w:rPr>
                <w:rStyle w:val="uficommentbody"/>
                <w:rFonts w:asciiTheme="majorHAnsi" w:hAnsiTheme="majorHAnsi" w:cs="Aharoni"/>
                <w:sz w:val="24"/>
                <w:szCs w:val="24"/>
              </w:rPr>
            </w:pPr>
            <w:hyperlink r:id="rId4" w:tgtFrame="_blank" w:history="1">
              <w:r w:rsidR="00A9219A" w:rsidRPr="00C66B84">
                <w:rPr>
                  <w:rStyle w:val="Strong"/>
                  <w:rFonts w:asciiTheme="majorHAnsi" w:hAnsiTheme="majorHAnsi" w:cs="Aharoni"/>
                  <w:b w:val="0"/>
                  <w:sz w:val="24"/>
                  <w:szCs w:val="24"/>
                </w:rPr>
                <w:t>Caged in Chaos</w:t>
              </w:r>
            </w:hyperlink>
          </w:p>
        </w:tc>
        <w:tc>
          <w:tcPr>
            <w:tcW w:w="2976" w:type="dxa"/>
          </w:tcPr>
          <w:p w:rsidR="00A9219A" w:rsidRPr="00C66B84" w:rsidRDefault="00A9219A">
            <w:pPr>
              <w:rPr>
                <w:rFonts w:asciiTheme="majorHAnsi" w:hAnsiTheme="majorHAnsi" w:cs="Aharoni"/>
                <w:sz w:val="24"/>
                <w:szCs w:val="24"/>
              </w:rPr>
            </w:pPr>
            <w:r w:rsidRPr="00C66B84">
              <w:rPr>
                <w:rStyle w:val="Strong"/>
                <w:rFonts w:asciiTheme="majorHAnsi" w:hAnsiTheme="majorHAnsi" w:cs="Aharoni"/>
                <w:b w:val="0"/>
                <w:sz w:val="24"/>
                <w:szCs w:val="24"/>
              </w:rPr>
              <w:t>Victoria Biggs</w:t>
            </w:r>
          </w:p>
        </w:tc>
        <w:tc>
          <w:tcPr>
            <w:tcW w:w="6096" w:type="dxa"/>
          </w:tcPr>
          <w:p w:rsidR="00A9219A" w:rsidRPr="00C66B84" w:rsidRDefault="00A9219A">
            <w:pPr>
              <w:rPr>
                <w:rFonts w:asciiTheme="majorHAnsi" w:hAnsiTheme="majorHAnsi" w:cs="Aharoni"/>
                <w:b/>
                <w:sz w:val="24"/>
                <w:szCs w:val="24"/>
              </w:rPr>
            </w:pPr>
            <w:r w:rsidRPr="00C66B84">
              <w:rPr>
                <w:rFonts w:asciiTheme="majorHAnsi" w:hAnsiTheme="majorHAnsi"/>
                <w:sz w:val="24"/>
                <w:szCs w:val="24"/>
              </w:rPr>
              <w:t xml:space="preserve">Written by a teenage </w:t>
            </w:r>
            <w:proofErr w:type="spellStart"/>
            <w:r w:rsidRPr="00C66B84">
              <w:rPr>
                <w:rFonts w:asciiTheme="majorHAnsi" w:hAnsiTheme="majorHAnsi"/>
                <w:sz w:val="24"/>
                <w:szCs w:val="24"/>
              </w:rPr>
              <w:t>dyspraxic</w:t>
            </w:r>
            <w:proofErr w:type="spellEnd"/>
            <w:r w:rsidRPr="00C66B84">
              <w:rPr>
                <w:rFonts w:asciiTheme="majorHAnsi" w:hAnsiTheme="majorHAnsi"/>
                <w:sz w:val="24"/>
                <w:szCs w:val="24"/>
              </w:rPr>
              <w:t xml:space="preserve">, this inspiring book is a unique practical guide for </w:t>
            </w:r>
            <w:proofErr w:type="spellStart"/>
            <w:r w:rsidRPr="00C66B84">
              <w:rPr>
                <w:rFonts w:asciiTheme="majorHAnsi" w:hAnsiTheme="majorHAnsi"/>
                <w:sz w:val="24"/>
                <w:szCs w:val="24"/>
              </w:rPr>
              <w:t>dyspraxics</w:t>
            </w:r>
            <w:proofErr w:type="spellEnd"/>
            <w:r w:rsidRPr="00C66B84">
              <w:rPr>
                <w:rFonts w:asciiTheme="majorHAnsi" w:hAnsiTheme="majorHAnsi"/>
                <w:sz w:val="24"/>
                <w:szCs w:val="24"/>
              </w:rPr>
              <w:t xml:space="preserve"> and those around them struggling and determined to get to grips with the social, physical and psychological chaos caused by developmental co-ordination disorders (DCDs).</w:t>
            </w:r>
          </w:p>
        </w:tc>
      </w:tr>
      <w:tr w:rsidR="00A46E7A" w:rsidTr="00C66B84">
        <w:tc>
          <w:tcPr>
            <w:tcW w:w="1526" w:type="dxa"/>
          </w:tcPr>
          <w:p w:rsidR="00A46E7A" w:rsidRDefault="00A46E7A">
            <w:pPr>
              <w:rPr>
                <w:rFonts w:asciiTheme="majorHAnsi" w:hAnsiTheme="majorHAnsi" w:cs="Aharoni"/>
                <w:b/>
                <w:sz w:val="24"/>
                <w:szCs w:val="24"/>
              </w:rPr>
            </w:pPr>
          </w:p>
        </w:tc>
        <w:tc>
          <w:tcPr>
            <w:tcW w:w="3544" w:type="dxa"/>
          </w:tcPr>
          <w:p w:rsidR="00A46E7A" w:rsidRPr="00C66B84" w:rsidRDefault="00A46E7A" w:rsidP="00C95596">
            <w:pPr>
              <w:rPr>
                <w:rFonts w:asciiTheme="majorHAnsi" w:hAnsiTheme="majorHAnsi" w:cs="Aharoni"/>
                <w:sz w:val="24"/>
                <w:szCs w:val="24"/>
              </w:rPr>
            </w:pPr>
            <w:r w:rsidRPr="00C66B84">
              <w:rPr>
                <w:rStyle w:val="Strong"/>
                <w:rFonts w:asciiTheme="majorHAnsi" w:hAnsiTheme="majorHAnsi" w:cs="Aharoni"/>
                <w:b w:val="0"/>
                <w:sz w:val="24"/>
                <w:szCs w:val="24"/>
              </w:rPr>
              <w:t xml:space="preserve">Vera </w:t>
            </w:r>
            <w:proofErr w:type="spellStart"/>
            <w:r w:rsidRPr="00C66B84">
              <w:rPr>
                <w:rStyle w:val="Strong"/>
                <w:rFonts w:asciiTheme="majorHAnsi" w:hAnsiTheme="majorHAnsi" w:cs="Aharoni"/>
                <w:b w:val="0"/>
                <w:sz w:val="24"/>
                <w:szCs w:val="24"/>
              </w:rPr>
              <w:t>McLuckie</w:t>
            </w:r>
            <w:proofErr w:type="spellEnd"/>
            <w:r w:rsidRPr="00C66B84">
              <w:rPr>
                <w:rStyle w:val="Strong"/>
                <w:rFonts w:asciiTheme="majorHAnsi" w:hAnsiTheme="majorHAnsi" w:cs="Aharoni"/>
                <w:b w:val="0"/>
                <w:sz w:val="24"/>
                <w:szCs w:val="24"/>
              </w:rPr>
              <w:t xml:space="preserve"> and the Daydream Club </w:t>
            </w:r>
          </w:p>
        </w:tc>
        <w:tc>
          <w:tcPr>
            <w:tcW w:w="2976" w:type="dxa"/>
          </w:tcPr>
          <w:p w:rsidR="00A46E7A" w:rsidRPr="00C66B84" w:rsidRDefault="00A46E7A" w:rsidP="00C95596">
            <w:pPr>
              <w:rPr>
                <w:rStyle w:val="Strong"/>
                <w:rFonts w:asciiTheme="majorHAnsi" w:hAnsiTheme="majorHAnsi" w:cs="Aharoni"/>
                <w:b w:val="0"/>
                <w:sz w:val="24"/>
                <w:szCs w:val="24"/>
              </w:rPr>
            </w:pPr>
            <w:r w:rsidRPr="00C66B84">
              <w:rPr>
                <w:rStyle w:val="Strong"/>
                <w:rFonts w:asciiTheme="majorHAnsi" w:hAnsiTheme="majorHAnsi" w:cs="Aharoni"/>
                <w:b w:val="0"/>
                <w:sz w:val="24"/>
                <w:szCs w:val="24"/>
              </w:rPr>
              <w:t>Jane Evans</w:t>
            </w:r>
          </w:p>
        </w:tc>
        <w:tc>
          <w:tcPr>
            <w:tcW w:w="6096" w:type="dxa"/>
          </w:tcPr>
          <w:p w:rsidR="00A46E7A" w:rsidRPr="00C66B84" w:rsidRDefault="00A46E7A" w:rsidP="00C95596">
            <w:pPr>
              <w:rPr>
                <w:rFonts w:asciiTheme="majorHAnsi" w:hAnsiTheme="majorHAnsi" w:cs="Aharoni"/>
                <w:sz w:val="24"/>
                <w:szCs w:val="24"/>
              </w:rPr>
            </w:pPr>
            <w:r w:rsidRPr="00C66B84">
              <w:rPr>
                <w:rFonts w:asciiTheme="majorHAnsi" w:hAnsiTheme="majorHAnsi" w:cs="Aharoni"/>
                <w:sz w:val="24"/>
                <w:szCs w:val="24"/>
              </w:rPr>
              <w:t xml:space="preserve">A lovely story in itself that most children will relate to, dealing as it does with lack of self-belief, peer pressure and the bullying that goes along with not necessarily being the most popular kid in class. Whilst not named in the book explicitly, the three main characters exhibit </w:t>
            </w:r>
            <w:proofErr w:type="spellStart"/>
            <w:r w:rsidRPr="00C66B84">
              <w:rPr>
                <w:rFonts w:asciiTheme="majorHAnsi" w:hAnsiTheme="majorHAnsi" w:cs="Aharoni"/>
                <w:sz w:val="24"/>
                <w:szCs w:val="24"/>
              </w:rPr>
              <w:t>dyspraxic</w:t>
            </w:r>
            <w:proofErr w:type="spellEnd"/>
            <w:r w:rsidRPr="00C66B84">
              <w:rPr>
                <w:rFonts w:asciiTheme="majorHAnsi" w:hAnsiTheme="majorHAnsi" w:cs="Aharoni"/>
                <w:sz w:val="24"/>
                <w:szCs w:val="24"/>
              </w:rPr>
              <w:t xml:space="preserve">, dyslexic and autistic (Asperger’s Syndrome) tendencies respectively. So the story can be used by parents and teachers as a catalyst for discussing what it is like to have a learning difficulty. </w:t>
            </w:r>
          </w:p>
        </w:tc>
      </w:tr>
      <w:tr w:rsidR="00A9219A" w:rsidTr="00C66B84">
        <w:tc>
          <w:tcPr>
            <w:tcW w:w="1526" w:type="dxa"/>
          </w:tcPr>
          <w:p w:rsidR="00A9219A" w:rsidRDefault="00A9219A">
            <w:pPr>
              <w:rPr>
                <w:rFonts w:asciiTheme="majorHAnsi" w:hAnsiTheme="majorHAnsi" w:cs="Aharoni"/>
                <w:b/>
                <w:sz w:val="24"/>
                <w:szCs w:val="24"/>
              </w:rPr>
            </w:pPr>
          </w:p>
        </w:tc>
        <w:tc>
          <w:tcPr>
            <w:tcW w:w="3544" w:type="dxa"/>
          </w:tcPr>
          <w:p w:rsidR="00A9219A" w:rsidRPr="00C66B84" w:rsidRDefault="00EE5FCC" w:rsidP="00E41062">
            <w:pPr>
              <w:rPr>
                <w:rStyle w:val="uficommentbody"/>
                <w:rFonts w:asciiTheme="majorHAnsi" w:hAnsiTheme="majorHAnsi" w:cs="Aharoni"/>
                <w:sz w:val="24"/>
                <w:szCs w:val="24"/>
              </w:rPr>
            </w:pPr>
            <w:hyperlink r:id="rId5" w:tgtFrame="_blank" w:history="1">
              <w:r w:rsidR="00A9219A" w:rsidRPr="00C66B84">
                <w:rPr>
                  <w:rStyle w:val="Strong"/>
                  <w:rFonts w:asciiTheme="majorHAnsi" w:hAnsiTheme="majorHAnsi" w:cs="Aharoni"/>
                  <w:b w:val="0"/>
                  <w:sz w:val="24"/>
                  <w:szCs w:val="24"/>
                </w:rPr>
                <w:t>Discover Yourself </w:t>
              </w:r>
            </w:hyperlink>
          </w:p>
        </w:tc>
        <w:tc>
          <w:tcPr>
            <w:tcW w:w="2976" w:type="dxa"/>
          </w:tcPr>
          <w:p w:rsidR="00A9219A" w:rsidRPr="00C66B84" w:rsidRDefault="00A9219A">
            <w:pPr>
              <w:rPr>
                <w:rFonts w:asciiTheme="majorHAnsi" w:hAnsiTheme="majorHAnsi" w:cs="Aharoni"/>
                <w:sz w:val="24"/>
                <w:szCs w:val="24"/>
              </w:rPr>
            </w:pPr>
            <w:r w:rsidRPr="00C66B84">
              <w:rPr>
                <w:rStyle w:val="Strong"/>
                <w:rFonts w:asciiTheme="majorHAnsi" w:hAnsiTheme="majorHAnsi" w:cs="Aharoni"/>
                <w:b w:val="0"/>
                <w:sz w:val="24"/>
                <w:szCs w:val="24"/>
              </w:rPr>
              <w:t>Gill Dixon</w:t>
            </w:r>
          </w:p>
        </w:tc>
        <w:tc>
          <w:tcPr>
            <w:tcW w:w="6096" w:type="dxa"/>
          </w:tcPr>
          <w:p w:rsidR="00A9219A" w:rsidRPr="00C66B84" w:rsidRDefault="00A9219A" w:rsidP="00E41062">
            <w:pPr>
              <w:pStyle w:val="NormalWeb"/>
              <w:shd w:val="clear" w:color="auto" w:fill="FFFFFF"/>
              <w:spacing w:before="180" w:beforeAutospacing="0" w:after="180" w:afterAutospacing="0"/>
              <w:rPr>
                <w:rFonts w:asciiTheme="majorHAnsi" w:hAnsiTheme="majorHAnsi" w:cs="Aharoni"/>
              </w:rPr>
            </w:pPr>
            <w:r w:rsidRPr="00C66B84">
              <w:rPr>
                <w:rFonts w:asciiTheme="majorHAnsi" w:hAnsiTheme="majorHAnsi" w:cs="Aharoni"/>
              </w:rPr>
              <w:t>A book for children with dyspraxia.  Aimed at 7 – 10 year olds with dyspraxia, this book has been illustrated by children.</w:t>
            </w:r>
          </w:p>
          <w:p w:rsidR="00A9219A" w:rsidRPr="00C66B84" w:rsidRDefault="00A9219A">
            <w:pPr>
              <w:rPr>
                <w:rFonts w:asciiTheme="majorHAnsi" w:hAnsiTheme="majorHAnsi" w:cs="Aharoni"/>
                <w:b/>
                <w:sz w:val="24"/>
                <w:szCs w:val="24"/>
              </w:rPr>
            </w:pPr>
          </w:p>
        </w:tc>
      </w:tr>
      <w:tr w:rsidR="00A46E7A" w:rsidTr="00C66B84">
        <w:tc>
          <w:tcPr>
            <w:tcW w:w="1526" w:type="dxa"/>
          </w:tcPr>
          <w:p w:rsidR="00A46E7A" w:rsidRDefault="00A46E7A">
            <w:pPr>
              <w:rPr>
                <w:rFonts w:asciiTheme="majorHAnsi" w:hAnsiTheme="majorHAnsi" w:cs="Aharoni"/>
                <w:b/>
                <w:sz w:val="24"/>
                <w:szCs w:val="24"/>
              </w:rPr>
            </w:pPr>
          </w:p>
        </w:tc>
        <w:tc>
          <w:tcPr>
            <w:tcW w:w="3544" w:type="dxa"/>
          </w:tcPr>
          <w:p w:rsidR="00A46E7A" w:rsidRPr="00C66B84" w:rsidRDefault="00A46E7A" w:rsidP="00C95596">
            <w:pPr>
              <w:rPr>
                <w:rFonts w:asciiTheme="majorHAnsi" w:hAnsiTheme="majorHAnsi" w:cs="Aharoni"/>
                <w:sz w:val="24"/>
                <w:szCs w:val="24"/>
              </w:rPr>
            </w:pPr>
            <w:r w:rsidRPr="00C66B84">
              <w:rPr>
                <w:rFonts w:asciiTheme="majorHAnsi" w:hAnsiTheme="majorHAnsi" w:cs="Aharoni"/>
                <w:sz w:val="24"/>
                <w:szCs w:val="24"/>
              </w:rPr>
              <w:t>You’re So Clumsy Charley</w:t>
            </w:r>
          </w:p>
        </w:tc>
        <w:tc>
          <w:tcPr>
            <w:tcW w:w="2976" w:type="dxa"/>
          </w:tcPr>
          <w:p w:rsidR="00A46E7A" w:rsidRPr="00C66B84" w:rsidRDefault="00A46E7A" w:rsidP="00C95596">
            <w:pPr>
              <w:rPr>
                <w:rStyle w:val="Strong"/>
                <w:rFonts w:asciiTheme="majorHAnsi" w:hAnsiTheme="majorHAnsi" w:cs="Aharoni"/>
                <w:b w:val="0"/>
                <w:sz w:val="24"/>
                <w:szCs w:val="24"/>
              </w:rPr>
            </w:pPr>
            <w:r w:rsidRPr="00C66B84">
              <w:rPr>
                <w:rStyle w:val="Strong"/>
                <w:rFonts w:asciiTheme="majorHAnsi" w:hAnsiTheme="majorHAnsi" w:cs="Aharoni"/>
                <w:b w:val="0"/>
                <w:sz w:val="24"/>
                <w:szCs w:val="24"/>
              </w:rPr>
              <w:t xml:space="preserve">Jane </w:t>
            </w:r>
            <w:proofErr w:type="spellStart"/>
            <w:r w:rsidRPr="00C66B84">
              <w:rPr>
                <w:rStyle w:val="Strong"/>
                <w:rFonts w:asciiTheme="majorHAnsi" w:hAnsiTheme="majorHAnsi" w:cs="Aharoni"/>
                <w:b w:val="0"/>
                <w:sz w:val="24"/>
                <w:szCs w:val="24"/>
              </w:rPr>
              <w:t>Binnion</w:t>
            </w:r>
            <w:proofErr w:type="spellEnd"/>
          </w:p>
        </w:tc>
        <w:tc>
          <w:tcPr>
            <w:tcW w:w="6096" w:type="dxa"/>
          </w:tcPr>
          <w:p w:rsidR="00A46E7A" w:rsidRPr="00C66B84" w:rsidRDefault="00A46E7A" w:rsidP="00C95596">
            <w:pPr>
              <w:rPr>
                <w:rFonts w:asciiTheme="majorHAnsi" w:hAnsiTheme="majorHAnsi" w:cs="Aharoni"/>
                <w:sz w:val="24"/>
                <w:szCs w:val="24"/>
              </w:rPr>
            </w:pPr>
            <w:r w:rsidRPr="00C66B84">
              <w:rPr>
                <w:rFonts w:asciiTheme="majorHAnsi" w:hAnsiTheme="majorHAnsi" w:cs="Aharoni"/>
                <w:sz w:val="24"/>
                <w:szCs w:val="24"/>
              </w:rPr>
              <w:t>Charley always seemed to get into trouble, though he didn’t mean to. He was getting fed up with going to school, because he felt different than most of the other kids. Then he met his Aunty Bella….and everything changed.</w:t>
            </w:r>
          </w:p>
        </w:tc>
      </w:tr>
      <w:tr w:rsidR="00A9219A" w:rsidTr="00C66B84">
        <w:tc>
          <w:tcPr>
            <w:tcW w:w="1526" w:type="dxa"/>
          </w:tcPr>
          <w:p w:rsidR="00A9219A" w:rsidRDefault="00A46E7A">
            <w:pPr>
              <w:rPr>
                <w:rFonts w:asciiTheme="majorHAnsi" w:hAnsiTheme="majorHAnsi" w:cs="Aharoni"/>
                <w:b/>
                <w:sz w:val="24"/>
                <w:szCs w:val="24"/>
              </w:rPr>
            </w:pPr>
            <w:r>
              <w:rPr>
                <w:rFonts w:asciiTheme="majorHAnsi" w:hAnsiTheme="majorHAnsi" w:cs="Aharoni"/>
                <w:b/>
                <w:sz w:val="24"/>
                <w:szCs w:val="24"/>
              </w:rPr>
              <w:t>Dyspraxia for parents</w:t>
            </w:r>
          </w:p>
        </w:tc>
        <w:tc>
          <w:tcPr>
            <w:tcW w:w="3544" w:type="dxa"/>
          </w:tcPr>
          <w:p w:rsidR="00A9219A" w:rsidRPr="00C66B84" w:rsidRDefault="00A9219A" w:rsidP="00E41062">
            <w:pPr>
              <w:rPr>
                <w:rStyle w:val="uficommentbody"/>
                <w:rFonts w:asciiTheme="majorHAnsi" w:hAnsiTheme="majorHAnsi" w:cs="Aharoni"/>
                <w:sz w:val="24"/>
                <w:szCs w:val="24"/>
              </w:rPr>
            </w:pPr>
            <w:r w:rsidRPr="00C66B84">
              <w:rPr>
                <w:rStyle w:val="uficommentbody"/>
                <w:rFonts w:asciiTheme="majorHAnsi" w:hAnsiTheme="majorHAnsi" w:cs="Aharoni"/>
                <w:sz w:val="24"/>
                <w:szCs w:val="24"/>
              </w:rPr>
              <w:t>Dyspraxia in the Early Years 2nd Edition</w:t>
            </w:r>
          </w:p>
        </w:tc>
        <w:tc>
          <w:tcPr>
            <w:tcW w:w="2976" w:type="dxa"/>
          </w:tcPr>
          <w:p w:rsidR="00A9219A" w:rsidRPr="00C66B84" w:rsidRDefault="00A9219A">
            <w:pPr>
              <w:rPr>
                <w:rFonts w:asciiTheme="majorHAnsi" w:hAnsiTheme="majorHAnsi" w:cs="Aharoni"/>
                <w:sz w:val="24"/>
                <w:szCs w:val="24"/>
              </w:rPr>
            </w:pPr>
            <w:r w:rsidRPr="00C66B84">
              <w:rPr>
                <w:rStyle w:val="Strong"/>
                <w:rFonts w:asciiTheme="majorHAnsi" w:hAnsiTheme="majorHAnsi" w:cs="Aharoni"/>
                <w:b w:val="0"/>
                <w:sz w:val="24"/>
                <w:szCs w:val="24"/>
              </w:rPr>
              <w:t>Christine Macintyre</w:t>
            </w:r>
            <w:r w:rsidRPr="00C66B84">
              <w:rPr>
                <w:rFonts w:asciiTheme="majorHAnsi" w:hAnsiTheme="majorHAnsi" w:cs="Aharoni"/>
                <w:sz w:val="24"/>
                <w:szCs w:val="24"/>
              </w:rPr>
              <w:t>                   </w:t>
            </w:r>
          </w:p>
        </w:tc>
        <w:tc>
          <w:tcPr>
            <w:tcW w:w="6096" w:type="dxa"/>
          </w:tcPr>
          <w:p w:rsidR="00A9219A" w:rsidRPr="00C66B84" w:rsidRDefault="00A9219A">
            <w:pPr>
              <w:rPr>
                <w:rFonts w:asciiTheme="majorHAnsi" w:hAnsiTheme="majorHAnsi" w:cs="Aharoni"/>
                <w:b/>
                <w:sz w:val="24"/>
                <w:szCs w:val="24"/>
              </w:rPr>
            </w:pPr>
            <w:r w:rsidRPr="00C66B84">
              <w:rPr>
                <w:rFonts w:asciiTheme="majorHAnsi" w:hAnsiTheme="majorHAnsi" w:cs="Aharoni"/>
                <w:sz w:val="24"/>
                <w:szCs w:val="24"/>
              </w:rPr>
              <w:t>Practical ideas for nursery, infant and classrooms and coping at home.</w:t>
            </w:r>
            <w:r w:rsidRPr="00C66B84">
              <w:rPr>
                <w:rFonts w:asciiTheme="majorHAnsi" w:hAnsiTheme="majorHAnsi" w:cs="Aharoni"/>
                <w:sz w:val="24"/>
                <w:szCs w:val="24"/>
              </w:rPr>
              <w:br/>
            </w:r>
          </w:p>
        </w:tc>
      </w:tr>
      <w:tr w:rsidR="00A9219A" w:rsidTr="00C66B84">
        <w:tc>
          <w:tcPr>
            <w:tcW w:w="1526" w:type="dxa"/>
          </w:tcPr>
          <w:p w:rsidR="00A9219A" w:rsidRDefault="00A9219A">
            <w:pPr>
              <w:rPr>
                <w:rFonts w:asciiTheme="majorHAnsi" w:hAnsiTheme="majorHAnsi" w:cs="Aharoni"/>
                <w:b/>
                <w:sz w:val="24"/>
                <w:szCs w:val="24"/>
              </w:rPr>
            </w:pPr>
          </w:p>
        </w:tc>
        <w:tc>
          <w:tcPr>
            <w:tcW w:w="3544" w:type="dxa"/>
          </w:tcPr>
          <w:p w:rsidR="00A9219A" w:rsidRPr="00C66B84" w:rsidRDefault="00EE5FCC" w:rsidP="00E41062">
            <w:pPr>
              <w:rPr>
                <w:rStyle w:val="uficommentbody"/>
                <w:rFonts w:asciiTheme="majorHAnsi" w:hAnsiTheme="majorHAnsi" w:cs="Aharoni"/>
                <w:sz w:val="24"/>
                <w:szCs w:val="24"/>
              </w:rPr>
            </w:pPr>
            <w:hyperlink r:id="rId6" w:tgtFrame="_blank" w:history="1">
              <w:r w:rsidR="00A9219A" w:rsidRPr="00C66B84">
                <w:rPr>
                  <w:rStyle w:val="Strong"/>
                  <w:rFonts w:asciiTheme="majorHAnsi" w:hAnsiTheme="majorHAnsi" w:cs="Aharoni"/>
                  <w:b w:val="0"/>
                  <w:sz w:val="24"/>
                  <w:szCs w:val="24"/>
                </w:rPr>
                <w:t>Guide to Dyspraxia &amp; Developmental Co-ordination Disorders</w:t>
              </w:r>
            </w:hyperlink>
          </w:p>
        </w:tc>
        <w:tc>
          <w:tcPr>
            <w:tcW w:w="2976" w:type="dxa"/>
          </w:tcPr>
          <w:p w:rsidR="00A9219A" w:rsidRPr="00C66B84" w:rsidRDefault="00A9219A">
            <w:pPr>
              <w:rPr>
                <w:rFonts w:asciiTheme="majorHAnsi" w:hAnsiTheme="majorHAnsi" w:cs="Aharoni"/>
                <w:sz w:val="24"/>
                <w:szCs w:val="24"/>
              </w:rPr>
            </w:pPr>
            <w:r w:rsidRPr="00C66B84">
              <w:rPr>
                <w:rStyle w:val="Strong"/>
                <w:rFonts w:asciiTheme="majorHAnsi" w:hAnsiTheme="majorHAnsi" w:cs="Aharoni"/>
                <w:b w:val="0"/>
                <w:sz w:val="24"/>
                <w:szCs w:val="24"/>
              </w:rPr>
              <w:t>Amanda Kirby &amp; Sharon Drew</w:t>
            </w:r>
          </w:p>
        </w:tc>
        <w:tc>
          <w:tcPr>
            <w:tcW w:w="6096" w:type="dxa"/>
          </w:tcPr>
          <w:p w:rsidR="00A9219A" w:rsidRPr="00C66B84" w:rsidRDefault="00A9219A">
            <w:pPr>
              <w:rPr>
                <w:rFonts w:asciiTheme="majorHAnsi" w:hAnsiTheme="majorHAnsi" w:cs="Aharoni"/>
                <w:b/>
                <w:sz w:val="24"/>
                <w:szCs w:val="24"/>
              </w:rPr>
            </w:pPr>
            <w:r w:rsidRPr="00C66B84">
              <w:rPr>
                <w:rFonts w:asciiTheme="majorHAnsi" w:hAnsiTheme="majorHAnsi"/>
                <w:sz w:val="24"/>
                <w:szCs w:val="24"/>
              </w:rPr>
              <w:t xml:space="preserve">Built upon the good practice for which the </w:t>
            </w:r>
            <w:r w:rsidR="00A46E7A" w:rsidRPr="00C66B84">
              <w:rPr>
                <w:rFonts w:asciiTheme="majorHAnsi" w:hAnsiTheme="majorHAnsi"/>
                <w:sz w:val="24"/>
                <w:szCs w:val="24"/>
              </w:rPr>
              <w:t>Discovery</w:t>
            </w:r>
            <w:r w:rsidRPr="00C66B84">
              <w:rPr>
                <w:rFonts w:asciiTheme="majorHAnsi" w:hAnsiTheme="majorHAnsi"/>
                <w:sz w:val="24"/>
                <w:szCs w:val="24"/>
              </w:rPr>
              <w:t xml:space="preserve"> Centre has become so well known, this book takes a broader view of the difficulties that those with additional needs face. It considers whether this is a health, educational or social difficulty and what the wider implications are for the individual and how they manage at home and in the community.</w:t>
            </w:r>
          </w:p>
        </w:tc>
      </w:tr>
      <w:tr w:rsidR="00A9219A" w:rsidTr="00C66B84">
        <w:tc>
          <w:tcPr>
            <w:tcW w:w="1526" w:type="dxa"/>
          </w:tcPr>
          <w:p w:rsidR="00A9219A" w:rsidRDefault="00A9219A">
            <w:pPr>
              <w:rPr>
                <w:rFonts w:asciiTheme="majorHAnsi" w:hAnsiTheme="majorHAnsi" w:cs="Aharoni"/>
                <w:b/>
                <w:sz w:val="24"/>
                <w:szCs w:val="24"/>
              </w:rPr>
            </w:pPr>
          </w:p>
        </w:tc>
        <w:tc>
          <w:tcPr>
            <w:tcW w:w="3544" w:type="dxa"/>
          </w:tcPr>
          <w:p w:rsidR="00A9219A" w:rsidRPr="00C66B84" w:rsidRDefault="00EE5FCC" w:rsidP="00E41062">
            <w:pPr>
              <w:rPr>
                <w:rFonts w:asciiTheme="majorHAnsi" w:hAnsiTheme="majorHAnsi" w:cs="Aharoni"/>
                <w:sz w:val="24"/>
                <w:szCs w:val="24"/>
              </w:rPr>
            </w:pPr>
            <w:hyperlink r:id="rId7" w:tgtFrame="_blank" w:history="1">
              <w:r w:rsidR="00A9219A" w:rsidRPr="00C66B84">
                <w:rPr>
                  <w:rStyle w:val="Strong"/>
                  <w:rFonts w:asciiTheme="majorHAnsi" w:hAnsiTheme="majorHAnsi" w:cs="Aharoni"/>
                  <w:b w:val="0"/>
                  <w:sz w:val="24"/>
                  <w:szCs w:val="24"/>
                </w:rPr>
                <w:t>The Adolescent with Developmental Co-ordination Disorder (DCD)</w:t>
              </w:r>
            </w:hyperlink>
          </w:p>
        </w:tc>
        <w:tc>
          <w:tcPr>
            <w:tcW w:w="2976" w:type="dxa"/>
          </w:tcPr>
          <w:p w:rsidR="00A9219A" w:rsidRPr="00C66B84" w:rsidRDefault="00A9219A">
            <w:pPr>
              <w:rPr>
                <w:rStyle w:val="Strong"/>
                <w:rFonts w:asciiTheme="majorHAnsi" w:hAnsiTheme="majorHAnsi" w:cs="Aharoni"/>
                <w:b w:val="0"/>
                <w:sz w:val="24"/>
                <w:szCs w:val="24"/>
              </w:rPr>
            </w:pPr>
            <w:r w:rsidRPr="00C66B84">
              <w:rPr>
                <w:rStyle w:val="Strong"/>
                <w:rFonts w:asciiTheme="majorHAnsi" w:hAnsiTheme="majorHAnsi" w:cs="Aharoni"/>
                <w:b w:val="0"/>
                <w:sz w:val="24"/>
                <w:szCs w:val="24"/>
              </w:rPr>
              <w:t>Amanda Kirby</w:t>
            </w:r>
          </w:p>
        </w:tc>
        <w:tc>
          <w:tcPr>
            <w:tcW w:w="6096" w:type="dxa"/>
          </w:tcPr>
          <w:p w:rsidR="00A9219A" w:rsidRPr="00C66B84" w:rsidRDefault="00A9219A">
            <w:pPr>
              <w:rPr>
                <w:rFonts w:asciiTheme="majorHAnsi" w:hAnsiTheme="majorHAnsi" w:cs="Aharoni"/>
                <w:sz w:val="24"/>
                <w:szCs w:val="24"/>
              </w:rPr>
            </w:pPr>
            <w:r w:rsidRPr="00C66B84">
              <w:rPr>
                <w:rFonts w:asciiTheme="majorHAnsi" w:hAnsiTheme="majorHAnsi" w:cs="Aharoni"/>
                <w:sz w:val="24"/>
                <w:szCs w:val="24"/>
              </w:rPr>
              <w:t>A common sense approach this book gives a series of practical ideas on how individuals can tackle these difficulties.  An essential resource for the adolescence and parents, teachers and therapists.</w:t>
            </w:r>
          </w:p>
        </w:tc>
      </w:tr>
      <w:tr w:rsidR="00A9219A" w:rsidTr="00C66B84">
        <w:tc>
          <w:tcPr>
            <w:tcW w:w="1526" w:type="dxa"/>
          </w:tcPr>
          <w:p w:rsidR="00A9219A" w:rsidRDefault="00A9219A">
            <w:pPr>
              <w:rPr>
                <w:rFonts w:asciiTheme="majorHAnsi" w:hAnsiTheme="majorHAnsi" w:cs="Aharoni"/>
                <w:b/>
                <w:sz w:val="24"/>
                <w:szCs w:val="24"/>
              </w:rPr>
            </w:pPr>
          </w:p>
        </w:tc>
        <w:tc>
          <w:tcPr>
            <w:tcW w:w="3544" w:type="dxa"/>
          </w:tcPr>
          <w:p w:rsidR="00A9219A" w:rsidRPr="00C66B84" w:rsidRDefault="00EE5FCC" w:rsidP="00E41062">
            <w:pPr>
              <w:rPr>
                <w:rFonts w:asciiTheme="majorHAnsi" w:hAnsiTheme="majorHAnsi" w:cs="Aharoni"/>
                <w:sz w:val="24"/>
                <w:szCs w:val="24"/>
              </w:rPr>
            </w:pPr>
            <w:hyperlink r:id="rId8" w:tgtFrame="_blank" w:history="1">
              <w:r w:rsidR="00A9219A" w:rsidRPr="00C66B84">
                <w:rPr>
                  <w:rStyle w:val="Strong"/>
                  <w:rFonts w:asciiTheme="majorHAnsi" w:hAnsiTheme="majorHAnsi" w:cs="Aharoni"/>
                  <w:b w:val="0"/>
                  <w:sz w:val="24"/>
                  <w:szCs w:val="24"/>
                </w:rPr>
                <w:t>Understanding Dyspraxia</w:t>
              </w:r>
            </w:hyperlink>
          </w:p>
        </w:tc>
        <w:tc>
          <w:tcPr>
            <w:tcW w:w="2976" w:type="dxa"/>
          </w:tcPr>
          <w:p w:rsidR="00A9219A" w:rsidRPr="00C66B84" w:rsidRDefault="00A9219A">
            <w:pPr>
              <w:rPr>
                <w:rStyle w:val="Strong"/>
                <w:rFonts w:asciiTheme="majorHAnsi" w:hAnsiTheme="majorHAnsi" w:cs="Aharoni"/>
                <w:b w:val="0"/>
                <w:sz w:val="24"/>
                <w:szCs w:val="24"/>
              </w:rPr>
            </w:pPr>
            <w:r w:rsidRPr="00C66B84">
              <w:rPr>
                <w:rStyle w:val="Strong"/>
                <w:rFonts w:asciiTheme="majorHAnsi" w:hAnsiTheme="majorHAnsi" w:cs="Aharoni"/>
                <w:b w:val="0"/>
                <w:sz w:val="24"/>
                <w:szCs w:val="24"/>
              </w:rPr>
              <w:t>Maureen Boon</w:t>
            </w:r>
          </w:p>
        </w:tc>
        <w:tc>
          <w:tcPr>
            <w:tcW w:w="6096" w:type="dxa"/>
          </w:tcPr>
          <w:p w:rsidR="00A9219A" w:rsidRPr="00C66B84" w:rsidRDefault="00A9219A" w:rsidP="003E06F2">
            <w:pPr>
              <w:rPr>
                <w:rFonts w:asciiTheme="majorHAnsi" w:hAnsiTheme="majorHAnsi" w:cs="Aharoni"/>
                <w:sz w:val="24"/>
                <w:szCs w:val="24"/>
              </w:rPr>
            </w:pPr>
            <w:r w:rsidRPr="00C66B84">
              <w:rPr>
                <w:rFonts w:asciiTheme="majorHAnsi" w:hAnsiTheme="majorHAnsi" w:cs="Aharoni"/>
                <w:sz w:val="24"/>
                <w:szCs w:val="24"/>
              </w:rPr>
              <w:t xml:space="preserve">Reflects current practice and developments, providing clear and positive answers to questions commonly asked by parents and teachers about dyspraxia.  </w:t>
            </w:r>
          </w:p>
        </w:tc>
      </w:tr>
      <w:tr w:rsidR="00A9219A" w:rsidTr="00C66B84">
        <w:tc>
          <w:tcPr>
            <w:tcW w:w="1526" w:type="dxa"/>
          </w:tcPr>
          <w:p w:rsidR="00A9219A" w:rsidRDefault="00A9219A">
            <w:pPr>
              <w:rPr>
                <w:rFonts w:asciiTheme="majorHAnsi" w:hAnsiTheme="majorHAnsi" w:cs="Aharoni"/>
                <w:b/>
                <w:sz w:val="24"/>
                <w:szCs w:val="24"/>
              </w:rPr>
            </w:pPr>
          </w:p>
        </w:tc>
        <w:tc>
          <w:tcPr>
            <w:tcW w:w="3544" w:type="dxa"/>
          </w:tcPr>
          <w:p w:rsidR="00A9219A" w:rsidRPr="00C66B84" w:rsidRDefault="00A9219A" w:rsidP="00E41062">
            <w:pPr>
              <w:rPr>
                <w:rFonts w:asciiTheme="majorHAnsi" w:hAnsiTheme="majorHAnsi" w:cs="Aharoni"/>
                <w:sz w:val="24"/>
                <w:szCs w:val="24"/>
              </w:rPr>
            </w:pPr>
            <w:r w:rsidRPr="00C66B84">
              <w:rPr>
                <w:rStyle w:val="Strong"/>
                <w:rFonts w:asciiTheme="majorHAnsi" w:hAnsiTheme="majorHAnsi" w:cs="Aharoni"/>
                <w:b w:val="0"/>
                <w:sz w:val="24"/>
                <w:szCs w:val="24"/>
              </w:rPr>
              <w:t>100 Ideas for supporting pupils with dyspraxia and DCD </w:t>
            </w:r>
          </w:p>
        </w:tc>
        <w:tc>
          <w:tcPr>
            <w:tcW w:w="2976" w:type="dxa"/>
          </w:tcPr>
          <w:p w:rsidR="00A9219A" w:rsidRPr="00C66B84" w:rsidRDefault="00A9219A">
            <w:pPr>
              <w:rPr>
                <w:rStyle w:val="Strong"/>
                <w:rFonts w:asciiTheme="majorHAnsi" w:hAnsiTheme="majorHAnsi" w:cs="Aharoni"/>
                <w:b w:val="0"/>
                <w:sz w:val="24"/>
                <w:szCs w:val="24"/>
              </w:rPr>
            </w:pPr>
            <w:r w:rsidRPr="00C66B84">
              <w:rPr>
                <w:rStyle w:val="Strong"/>
                <w:rFonts w:asciiTheme="majorHAnsi" w:hAnsiTheme="majorHAnsi" w:cs="Aharoni"/>
                <w:b w:val="0"/>
                <w:sz w:val="24"/>
                <w:szCs w:val="24"/>
              </w:rPr>
              <w:t>Amanda Kirby &amp; Lynne Peters</w:t>
            </w:r>
          </w:p>
        </w:tc>
        <w:tc>
          <w:tcPr>
            <w:tcW w:w="6096" w:type="dxa"/>
          </w:tcPr>
          <w:p w:rsidR="00A9219A" w:rsidRPr="00C66B84" w:rsidRDefault="00A9219A">
            <w:pPr>
              <w:rPr>
                <w:rFonts w:asciiTheme="majorHAnsi" w:hAnsiTheme="majorHAnsi" w:cs="Aharoni"/>
                <w:sz w:val="24"/>
                <w:szCs w:val="24"/>
              </w:rPr>
            </w:pPr>
            <w:r w:rsidRPr="00C66B84">
              <w:rPr>
                <w:rFonts w:asciiTheme="majorHAnsi" w:hAnsiTheme="majorHAnsi" w:cs="Aharoni"/>
                <w:sz w:val="24"/>
                <w:szCs w:val="24"/>
              </w:rPr>
              <w:t>A book written to give ideas and tips for supporting children and young people with developmental coordination disorder (DCD) and dyspraxia</w:t>
            </w:r>
          </w:p>
        </w:tc>
      </w:tr>
      <w:tr w:rsidR="00A46E7A" w:rsidTr="00C66B84">
        <w:tc>
          <w:tcPr>
            <w:tcW w:w="1526" w:type="dxa"/>
          </w:tcPr>
          <w:p w:rsidR="00A46E7A" w:rsidRDefault="00A46E7A">
            <w:pPr>
              <w:rPr>
                <w:rFonts w:asciiTheme="majorHAnsi" w:hAnsiTheme="majorHAnsi" w:cs="Aharoni"/>
                <w:b/>
                <w:sz w:val="24"/>
                <w:szCs w:val="24"/>
              </w:rPr>
            </w:pPr>
          </w:p>
        </w:tc>
        <w:tc>
          <w:tcPr>
            <w:tcW w:w="3544" w:type="dxa"/>
          </w:tcPr>
          <w:p w:rsidR="00A46E7A" w:rsidRPr="00C66B84" w:rsidRDefault="00A46E7A" w:rsidP="00C95596">
            <w:pPr>
              <w:rPr>
                <w:rStyle w:val="uficommentbody"/>
                <w:rFonts w:asciiTheme="majorHAnsi" w:hAnsiTheme="majorHAnsi" w:cs="Aharoni"/>
                <w:sz w:val="24"/>
                <w:szCs w:val="24"/>
              </w:rPr>
            </w:pPr>
            <w:r w:rsidRPr="00C66B84">
              <w:rPr>
                <w:rStyle w:val="Strong"/>
                <w:rFonts w:asciiTheme="majorHAnsi" w:hAnsiTheme="majorHAnsi" w:cs="Aharoni"/>
                <w:b w:val="0"/>
                <w:sz w:val="24"/>
                <w:szCs w:val="24"/>
              </w:rPr>
              <w:t>Dyspraxia – Developmental Co-ordination Disorder </w:t>
            </w:r>
          </w:p>
        </w:tc>
        <w:tc>
          <w:tcPr>
            <w:tcW w:w="2976" w:type="dxa"/>
          </w:tcPr>
          <w:p w:rsidR="00A46E7A" w:rsidRPr="00C66B84" w:rsidRDefault="00A46E7A" w:rsidP="00C95596">
            <w:pPr>
              <w:rPr>
                <w:rFonts w:asciiTheme="majorHAnsi" w:hAnsiTheme="majorHAnsi" w:cs="Aharoni"/>
                <w:sz w:val="24"/>
                <w:szCs w:val="24"/>
              </w:rPr>
            </w:pPr>
            <w:r w:rsidRPr="00C66B84">
              <w:rPr>
                <w:rStyle w:val="Strong"/>
                <w:rFonts w:asciiTheme="majorHAnsi" w:hAnsiTheme="majorHAnsi" w:cs="Aharoni"/>
                <w:b w:val="0"/>
                <w:sz w:val="24"/>
                <w:szCs w:val="24"/>
              </w:rPr>
              <w:t>Amanda Kirby</w:t>
            </w:r>
          </w:p>
        </w:tc>
        <w:tc>
          <w:tcPr>
            <w:tcW w:w="6096" w:type="dxa"/>
          </w:tcPr>
          <w:p w:rsidR="00A46E7A" w:rsidRPr="00C66B84" w:rsidRDefault="00A46E7A" w:rsidP="00C95596">
            <w:pPr>
              <w:rPr>
                <w:rFonts w:asciiTheme="majorHAnsi" w:hAnsiTheme="majorHAnsi" w:cs="Aharoni"/>
                <w:b/>
                <w:sz w:val="24"/>
                <w:szCs w:val="24"/>
              </w:rPr>
            </w:pPr>
            <w:r w:rsidRPr="00C66B84">
              <w:rPr>
                <w:rFonts w:asciiTheme="majorHAnsi" w:hAnsiTheme="majorHAnsi"/>
                <w:sz w:val="24"/>
                <w:szCs w:val="24"/>
              </w:rPr>
              <w:t>Amanda Kirby, a doctor whose second son has dyspraxia, writes from long experience of the questions parents ask and of strategies that help the child to overcome his problems. Mindful that the condition may be diagnosed at any stage, she covers the years from pre-school to adulthood, offering practical improvement techniques for home and school, and discussing the implications of the condition for the child's future.</w:t>
            </w:r>
          </w:p>
        </w:tc>
      </w:tr>
      <w:tr w:rsidR="00A46E7A" w:rsidTr="00C66B84">
        <w:tc>
          <w:tcPr>
            <w:tcW w:w="1526" w:type="dxa"/>
          </w:tcPr>
          <w:p w:rsidR="00A46E7A" w:rsidRDefault="00A46E7A">
            <w:pPr>
              <w:rPr>
                <w:rFonts w:asciiTheme="majorHAnsi" w:hAnsiTheme="majorHAnsi" w:cs="Aharoni"/>
                <w:b/>
                <w:sz w:val="24"/>
                <w:szCs w:val="24"/>
              </w:rPr>
            </w:pPr>
          </w:p>
        </w:tc>
        <w:tc>
          <w:tcPr>
            <w:tcW w:w="3544" w:type="dxa"/>
          </w:tcPr>
          <w:p w:rsidR="00A46E7A" w:rsidRPr="00C66B84" w:rsidRDefault="00A46E7A" w:rsidP="00E41062">
            <w:pPr>
              <w:rPr>
                <w:rFonts w:asciiTheme="majorHAnsi" w:hAnsiTheme="majorHAnsi" w:cs="Aharoni"/>
                <w:sz w:val="24"/>
                <w:szCs w:val="24"/>
              </w:rPr>
            </w:pPr>
            <w:r w:rsidRPr="00C66B84">
              <w:rPr>
                <w:rStyle w:val="Strong"/>
                <w:rFonts w:asciiTheme="majorHAnsi" w:hAnsiTheme="majorHAnsi" w:cs="Aharoni"/>
                <w:b w:val="0"/>
                <w:sz w:val="24"/>
                <w:szCs w:val="24"/>
              </w:rPr>
              <w:t>Dyspraxia  – The Foundations </w:t>
            </w:r>
          </w:p>
        </w:tc>
        <w:tc>
          <w:tcPr>
            <w:tcW w:w="2976" w:type="dxa"/>
          </w:tcPr>
          <w:p w:rsidR="00A46E7A" w:rsidRPr="00C66B84" w:rsidRDefault="00A46E7A">
            <w:pPr>
              <w:rPr>
                <w:rStyle w:val="Strong"/>
                <w:rFonts w:asciiTheme="majorHAnsi" w:hAnsiTheme="majorHAnsi" w:cs="Aharoni"/>
                <w:b w:val="0"/>
                <w:sz w:val="24"/>
                <w:szCs w:val="24"/>
              </w:rPr>
            </w:pPr>
            <w:r w:rsidRPr="00C66B84">
              <w:rPr>
                <w:rStyle w:val="Strong"/>
                <w:rFonts w:asciiTheme="majorHAnsi" w:hAnsiTheme="majorHAnsi" w:cs="Aharoni"/>
                <w:b w:val="0"/>
                <w:sz w:val="24"/>
                <w:szCs w:val="24"/>
              </w:rPr>
              <w:t>Gill Dixon</w:t>
            </w:r>
          </w:p>
        </w:tc>
        <w:tc>
          <w:tcPr>
            <w:tcW w:w="6096" w:type="dxa"/>
          </w:tcPr>
          <w:p w:rsidR="00A46E7A" w:rsidRPr="00C66B84" w:rsidRDefault="00A46E7A">
            <w:pPr>
              <w:rPr>
                <w:rFonts w:asciiTheme="majorHAnsi" w:hAnsiTheme="majorHAnsi" w:cs="Aharoni"/>
                <w:sz w:val="24"/>
                <w:szCs w:val="24"/>
              </w:rPr>
            </w:pPr>
            <w:r w:rsidRPr="00C66B84">
              <w:rPr>
                <w:rFonts w:asciiTheme="majorHAnsi" w:hAnsiTheme="majorHAnsi" w:cs="Aharoni"/>
                <w:sz w:val="24"/>
                <w:szCs w:val="24"/>
              </w:rPr>
              <w:t xml:space="preserve">A comprehensive introduction to dyspraxia with quick and easy e- links to relevant information on the Dyspraxia Foundation website. </w:t>
            </w:r>
          </w:p>
        </w:tc>
      </w:tr>
      <w:tr w:rsidR="00A46E7A" w:rsidTr="00C66B84">
        <w:tc>
          <w:tcPr>
            <w:tcW w:w="1526" w:type="dxa"/>
          </w:tcPr>
          <w:p w:rsidR="00A46E7A" w:rsidRDefault="00A46E7A" w:rsidP="00383B35">
            <w:pPr>
              <w:pStyle w:val="NormalWeb"/>
              <w:shd w:val="clear" w:color="auto" w:fill="FFFFFF"/>
              <w:spacing w:before="0" w:beforeAutospacing="0" w:after="0" w:afterAutospacing="0"/>
              <w:rPr>
                <w:rFonts w:asciiTheme="majorHAnsi" w:hAnsiTheme="majorHAnsi" w:cs="Aharoni"/>
                <w:b/>
              </w:rPr>
            </w:pPr>
            <w:r w:rsidRPr="00815478">
              <w:rPr>
                <w:rFonts w:asciiTheme="majorHAnsi" w:hAnsiTheme="majorHAnsi" w:cs="Aharoni"/>
                <w:b/>
              </w:rPr>
              <w:t>Dyslexia</w:t>
            </w:r>
            <w:r w:rsidR="00383B35">
              <w:rPr>
                <w:rFonts w:asciiTheme="majorHAnsi" w:hAnsiTheme="majorHAnsi" w:cs="Aharoni"/>
                <w:b/>
              </w:rPr>
              <w:t xml:space="preserve"> for parents</w:t>
            </w:r>
          </w:p>
        </w:tc>
        <w:tc>
          <w:tcPr>
            <w:tcW w:w="3544" w:type="dxa"/>
          </w:tcPr>
          <w:p w:rsidR="00A46E7A" w:rsidRPr="00C66B84" w:rsidRDefault="00A46E7A" w:rsidP="00B55D1A">
            <w:pPr>
              <w:rPr>
                <w:rFonts w:asciiTheme="majorHAnsi" w:hAnsiTheme="majorHAnsi" w:cs="Aharoni"/>
                <w:sz w:val="24"/>
                <w:szCs w:val="24"/>
              </w:rPr>
            </w:pPr>
            <w:r w:rsidRPr="00C66B84">
              <w:rPr>
                <w:rFonts w:asciiTheme="majorHAnsi" w:hAnsiTheme="majorHAnsi" w:cs="Aharoni"/>
                <w:sz w:val="24"/>
                <w:szCs w:val="24"/>
              </w:rPr>
              <w:t>Dyslexia and Co-occurring Difficulties</w:t>
            </w:r>
          </w:p>
          <w:p w:rsidR="00A46E7A" w:rsidRPr="00C66B84" w:rsidRDefault="00A46E7A" w:rsidP="00E41062">
            <w:pPr>
              <w:rPr>
                <w:rFonts w:asciiTheme="majorHAnsi" w:hAnsiTheme="majorHAnsi" w:cs="Aharoni"/>
                <w:sz w:val="24"/>
                <w:szCs w:val="24"/>
              </w:rPr>
            </w:pPr>
          </w:p>
        </w:tc>
        <w:tc>
          <w:tcPr>
            <w:tcW w:w="2976" w:type="dxa"/>
          </w:tcPr>
          <w:p w:rsidR="00A46E7A" w:rsidRPr="00C66B84" w:rsidRDefault="00A46E7A">
            <w:pPr>
              <w:rPr>
                <w:rStyle w:val="Strong"/>
                <w:rFonts w:asciiTheme="majorHAnsi" w:hAnsiTheme="majorHAnsi" w:cs="Aharoni"/>
                <w:b w:val="0"/>
                <w:sz w:val="24"/>
                <w:szCs w:val="24"/>
              </w:rPr>
            </w:pPr>
            <w:r w:rsidRPr="00C66B84">
              <w:rPr>
                <w:rStyle w:val="Strong"/>
                <w:rFonts w:asciiTheme="majorHAnsi" w:hAnsiTheme="majorHAnsi" w:cs="Aharoni"/>
                <w:b w:val="0"/>
                <w:sz w:val="24"/>
                <w:szCs w:val="24"/>
              </w:rPr>
              <w:t>Amanda Kirby et al</w:t>
            </w:r>
          </w:p>
        </w:tc>
        <w:tc>
          <w:tcPr>
            <w:tcW w:w="6096" w:type="dxa"/>
          </w:tcPr>
          <w:p w:rsidR="00A46E7A" w:rsidRPr="00C66B84" w:rsidRDefault="000F1878" w:rsidP="000509F0">
            <w:pPr>
              <w:rPr>
                <w:rFonts w:asciiTheme="majorHAnsi" w:hAnsiTheme="majorHAnsi" w:cs="Aharoni"/>
                <w:sz w:val="24"/>
                <w:szCs w:val="24"/>
              </w:rPr>
            </w:pPr>
            <w:r w:rsidRPr="000F1878">
              <w:rPr>
                <w:rFonts w:asciiTheme="majorHAnsi" w:hAnsiTheme="majorHAnsi" w:cs="Aharoni"/>
                <w:sz w:val="24"/>
                <w:szCs w:val="24"/>
              </w:rPr>
              <w:t xml:space="preserve">Discusses how to provide effective support for children with dyslexia and other difficulties such as dyspraxia, visual stress, ADHD. Asperger and dyscalculia. Offers </w:t>
            </w:r>
            <w:r w:rsidRPr="000F1878">
              <w:rPr>
                <w:rFonts w:asciiTheme="majorHAnsi" w:hAnsiTheme="majorHAnsi" w:cs="Aharoni"/>
                <w:sz w:val="24"/>
                <w:szCs w:val="24"/>
              </w:rPr>
              <w:lastRenderedPageBreak/>
              <w:t>ideas on teaching to strengths, as well as supporting weaknesses.</w:t>
            </w:r>
          </w:p>
          <w:p w:rsidR="00A46E7A" w:rsidRPr="00C66B84" w:rsidRDefault="00A46E7A" w:rsidP="000509F0">
            <w:pPr>
              <w:rPr>
                <w:rFonts w:asciiTheme="majorHAnsi" w:hAnsiTheme="majorHAnsi" w:cs="Aharoni"/>
                <w:sz w:val="24"/>
                <w:szCs w:val="24"/>
              </w:rPr>
            </w:pPr>
            <w:r w:rsidRPr="00C66B84">
              <w:rPr>
                <w:rFonts w:asciiTheme="majorHAnsi" w:hAnsiTheme="majorHAnsi" w:cs="Aharoni"/>
                <w:sz w:val="24"/>
                <w:szCs w:val="24"/>
              </w:rPr>
              <w:t xml:space="preserve"> </w:t>
            </w:r>
          </w:p>
        </w:tc>
      </w:tr>
      <w:tr w:rsidR="00A46E7A" w:rsidTr="00C66B84">
        <w:tc>
          <w:tcPr>
            <w:tcW w:w="1526" w:type="dxa"/>
          </w:tcPr>
          <w:p w:rsidR="00A46E7A" w:rsidRDefault="00383B35">
            <w:pPr>
              <w:rPr>
                <w:rFonts w:asciiTheme="majorHAnsi" w:hAnsiTheme="majorHAnsi" w:cs="Aharoni"/>
                <w:b/>
                <w:sz w:val="24"/>
                <w:szCs w:val="24"/>
              </w:rPr>
            </w:pPr>
            <w:r>
              <w:rPr>
                <w:rFonts w:asciiTheme="majorHAnsi" w:hAnsiTheme="majorHAnsi" w:cs="Aharoni"/>
                <w:b/>
                <w:sz w:val="24"/>
                <w:szCs w:val="24"/>
              </w:rPr>
              <w:lastRenderedPageBreak/>
              <w:t>Dyslexia for children</w:t>
            </w:r>
          </w:p>
        </w:tc>
        <w:tc>
          <w:tcPr>
            <w:tcW w:w="3544" w:type="dxa"/>
          </w:tcPr>
          <w:p w:rsidR="00A46E7A" w:rsidRPr="00C66B84" w:rsidRDefault="00A46E7A" w:rsidP="00B55D1A">
            <w:pPr>
              <w:rPr>
                <w:rFonts w:asciiTheme="majorHAnsi" w:hAnsiTheme="majorHAnsi" w:cs="Aharoni"/>
                <w:sz w:val="24"/>
                <w:szCs w:val="24"/>
              </w:rPr>
            </w:pPr>
            <w:r w:rsidRPr="00C66B84">
              <w:rPr>
                <w:rFonts w:asciiTheme="majorHAnsi" w:hAnsiTheme="majorHAnsi" w:cs="Aharoni"/>
                <w:sz w:val="24"/>
                <w:szCs w:val="24"/>
              </w:rPr>
              <w:t>Self Help Guide for Teens with Dyslexia</w:t>
            </w:r>
          </w:p>
          <w:p w:rsidR="00A46E7A" w:rsidRPr="00C66B84" w:rsidRDefault="00A46E7A" w:rsidP="00E41062">
            <w:pPr>
              <w:rPr>
                <w:rFonts w:asciiTheme="majorHAnsi" w:hAnsiTheme="majorHAnsi" w:cs="Aharoni"/>
                <w:sz w:val="24"/>
                <w:szCs w:val="24"/>
              </w:rPr>
            </w:pPr>
          </w:p>
        </w:tc>
        <w:tc>
          <w:tcPr>
            <w:tcW w:w="2976" w:type="dxa"/>
          </w:tcPr>
          <w:p w:rsidR="00A46E7A" w:rsidRPr="00C66B84" w:rsidRDefault="00A46E7A">
            <w:pPr>
              <w:rPr>
                <w:rStyle w:val="Strong"/>
                <w:rFonts w:asciiTheme="majorHAnsi" w:hAnsiTheme="majorHAnsi" w:cs="Aharoni"/>
                <w:b w:val="0"/>
                <w:sz w:val="24"/>
                <w:szCs w:val="24"/>
              </w:rPr>
            </w:pPr>
            <w:proofErr w:type="spellStart"/>
            <w:r w:rsidRPr="00C66B84">
              <w:rPr>
                <w:rStyle w:val="Strong"/>
                <w:rFonts w:asciiTheme="majorHAnsi" w:hAnsiTheme="majorHAnsi" w:cs="Aharoni"/>
                <w:b w:val="0"/>
                <w:sz w:val="24"/>
                <w:szCs w:val="24"/>
              </w:rPr>
              <w:t>Alais</w:t>
            </w:r>
            <w:proofErr w:type="spellEnd"/>
            <w:r w:rsidRPr="00C66B84">
              <w:rPr>
                <w:rStyle w:val="Strong"/>
                <w:rFonts w:asciiTheme="majorHAnsi" w:hAnsiTheme="majorHAnsi" w:cs="Aharoni"/>
                <w:b w:val="0"/>
                <w:sz w:val="24"/>
                <w:szCs w:val="24"/>
              </w:rPr>
              <w:t xml:space="preserve"> Winton</w:t>
            </w:r>
          </w:p>
        </w:tc>
        <w:tc>
          <w:tcPr>
            <w:tcW w:w="6096" w:type="dxa"/>
          </w:tcPr>
          <w:p w:rsidR="00A46E7A" w:rsidRPr="00C66B84" w:rsidRDefault="00A46E7A" w:rsidP="00B55D1A">
            <w:pPr>
              <w:rPr>
                <w:rFonts w:asciiTheme="majorHAnsi" w:hAnsiTheme="majorHAnsi" w:cs="Aharoni"/>
                <w:sz w:val="24"/>
                <w:szCs w:val="24"/>
              </w:rPr>
            </w:pPr>
            <w:r w:rsidRPr="00C66B84">
              <w:rPr>
                <w:rFonts w:asciiTheme="majorHAnsi" w:hAnsiTheme="majorHAnsi" w:cs="Aharoni"/>
                <w:sz w:val="24"/>
                <w:szCs w:val="24"/>
              </w:rPr>
              <w:t>Written for dyslexic students, this book contains a wealth of tips and advice to aid successful learning. With ways to improve reading, writing, numeracy and organisational skills, Winton offers solutions to common problems and will empower students with dyslexia to help themselves.</w:t>
            </w:r>
          </w:p>
          <w:p w:rsidR="00A46E7A" w:rsidRPr="00C66B84" w:rsidRDefault="00A46E7A">
            <w:pPr>
              <w:rPr>
                <w:rFonts w:asciiTheme="majorHAnsi" w:hAnsiTheme="majorHAnsi" w:cs="Aharoni"/>
                <w:sz w:val="24"/>
                <w:szCs w:val="24"/>
              </w:rPr>
            </w:pPr>
          </w:p>
        </w:tc>
      </w:tr>
      <w:tr w:rsidR="00A46E7A" w:rsidTr="00C66B84">
        <w:tc>
          <w:tcPr>
            <w:tcW w:w="1526" w:type="dxa"/>
          </w:tcPr>
          <w:p w:rsidR="00A46E7A" w:rsidRPr="00815478" w:rsidRDefault="00A46E7A" w:rsidP="00B55D1A">
            <w:pPr>
              <w:rPr>
                <w:rFonts w:asciiTheme="majorHAnsi" w:hAnsiTheme="majorHAnsi" w:cs="Aharoni"/>
                <w:b/>
                <w:sz w:val="24"/>
                <w:szCs w:val="24"/>
              </w:rPr>
            </w:pPr>
            <w:r w:rsidRPr="00815478">
              <w:rPr>
                <w:rFonts w:asciiTheme="majorHAnsi" w:hAnsiTheme="majorHAnsi" w:cs="Aharoni"/>
                <w:b/>
                <w:sz w:val="24"/>
                <w:szCs w:val="24"/>
              </w:rPr>
              <w:t>Children with two or more special needs</w:t>
            </w:r>
          </w:p>
          <w:p w:rsidR="00A46E7A" w:rsidRPr="00815478" w:rsidRDefault="00A46E7A">
            <w:pPr>
              <w:rPr>
                <w:rFonts w:asciiTheme="majorHAnsi" w:hAnsiTheme="majorHAnsi" w:cs="Aharoni"/>
                <w:b/>
                <w:sz w:val="24"/>
                <w:szCs w:val="24"/>
              </w:rPr>
            </w:pPr>
          </w:p>
        </w:tc>
        <w:tc>
          <w:tcPr>
            <w:tcW w:w="3544" w:type="dxa"/>
          </w:tcPr>
          <w:p w:rsidR="00A46E7A" w:rsidRPr="00C66B84" w:rsidRDefault="00A46E7A" w:rsidP="00B55D1A">
            <w:pPr>
              <w:rPr>
                <w:rFonts w:asciiTheme="majorHAnsi" w:hAnsiTheme="majorHAnsi" w:cs="Aharoni"/>
                <w:sz w:val="24"/>
                <w:szCs w:val="24"/>
              </w:rPr>
            </w:pPr>
            <w:r w:rsidRPr="00C66B84">
              <w:rPr>
                <w:rFonts w:asciiTheme="majorHAnsi" w:hAnsiTheme="majorHAnsi" w:cs="Aharoni"/>
                <w:sz w:val="24"/>
                <w:szCs w:val="24"/>
              </w:rPr>
              <w:t>Kids in the Syndrome Mix</w:t>
            </w:r>
          </w:p>
          <w:p w:rsidR="00A46E7A" w:rsidRPr="00C66B84" w:rsidRDefault="00A46E7A" w:rsidP="00E41062">
            <w:pPr>
              <w:rPr>
                <w:rFonts w:asciiTheme="majorHAnsi" w:hAnsiTheme="majorHAnsi" w:cs="Aharoni"/>
                <w:sz w:val="24"/>
                <w:szCs w:val="24"/>
              </w:rPr>
            </w:pPr>
          </w:p>
        </w:tc>
        <w:tc>
          <w:tcPr>
            <w:tcW w:w="2976" w:type="dxa"/>
          </w:tcPr>
          <w:p w:rsidR="00A46E7A" w:rsidRPr="00C66B84" w:rsidRDefault="00A46E7A">
            <w:pPr>
              <w:rPr>
                <w:rStyle w:val="Strong"/>
                <w:rFonts w:asciiTheme="majorHAnsi" w:hAnsiTheme="majorHAnsi" w:cs="Aharoni"/>
                <w:b w:val="0"/>
                <w:sz w:val="24"/>
                <w:szCs w:val="24"/>
              </w:rPr>
            </w:pPr>
          </w:p>
          <w:p w:rsidR="00A46E7A" w:rsidRPr="00C66B84" w:rsidRDefault="00A46E7A" w:rsidP="00A933CA">
            <w:pPr>
              <w:rPr>
                <w:rFonts w:asciiTheme="majorHAnsi" w:hAnsiTheme="majorHAnsi" w:cs="Aharoni"/>
                <w:sz w:val="24"/>
                <w:szCs w:val="24"/>
              </w:rPr>
            </w:pPr>
            <w:r w:rsidRPr="00C66B84">
              <w:rPr>
                <w:rFonts w:asciiTheme="majorHAnsi" w:hAnsiTheme="majorHAnsi" w:cs="Aharoni"/>
                <w:sz w:val="24"/>
                <w:szCs w:val="24"/>
              </w:rPr>
              <w:t>Martin Kutscher</w:t>
            </w:r>
          </w:p>
        </w:tc>
        <w:tc>
          <w:tcPr>
            <w:tcW w:w="6096" w:type="dxa"/>
          </w:tcPr>
          <w:p w:rsidR="00A46E7A" w:rsidRPr="00C66B84" w:rsidRDefault="00A46E7A">
            <w:pPr>
              <w:rPr>
                <w:rFonts w:asciiTheme="majorHAnsi" w:hAnsiTheme="majorHAnsi" w:cs="Aharoni"/>
                <w:sz w:val="24"/>
                <w:szCs w:val="24"/>
              </w:rPr>
            </w:pPr>
            <w:r w:rsidRPr="00C66B84">
              <w:rPr>
                <w:rFonts w:asciiTheme="majorHAnsi" w:hAnsiTheme="majorHAnsi"/>
                <w:sz w:val="24"/>
                <w:szCs w:val="24"/>
              </w:rPr>
              <w:t>The all-in-one guide covers the whole range of often co-existing neurobehavioral disorders in children – from attention deficit hyperactivity disorder (ADHD), obsessive-compulsive disorder, and anxiety, to autism spectrum disorders, nonverbal learning disabilities, Tourette's, sensory integration problems, and executive dysfunction.</w:t>
            </w:r>
          </w:p>
        </w:tc>
      </w:tr>
      <w:tr w:rsidR="00A46E7A" w:rsidTr="00C66B84">
        <w:tc>
          <w:tcPr>
            <w:tcW w:w="1526" w:type="dxa"/>
          </w:tcPr>
          <w:p w:rsidR="00A46E7A" w:rsidRPr="00815478" w:rsidRDefault="00A46E7A" w:rsidP="00B55D1A">
            <w:pPr>
              <w:rPr>
                <w:rFonts w:asciiTheme="majorHAnsi" w:hAnsiTheme="majorHAnsi" w:cs="Aharoni"/>
                <w:b/>
                <w:sz w:val="24"/>
                <w:szCs w:val="24"/>
              </w:rPr>
            </w:pPr>
            <w:r w:rsidRPr="00815478">
              <w:rPr>
                <w:rFonts w:asciiTheme="majorHAnsi" w:hAnsiTheme="majorHAnsi" w:cs="Aharoni"/>
                <w:b/>
                <w:sz w:val="24"/>
                <w:szCs w:val="24"/>
              </w:rPr>
              <w:t>Parents’ guides to the education system</w:t>
            </w:r>
          </w:p>
          <w:p w:rsidR="00A46E7A" w:rsidRPr="00815478" w:rsidRDefault="00A46E7A">
            <w:pPr>
              <w:rPr>
                <w:rFonts w:asciiTheme="majorHAnsi" w:hAnsiTheme="majorHAnsi" w:cs="Aharoni"/>
                <w:b/>
                <w:sz w:val="24"/>
                <w:szCs w:val="24"/>
              </w:rPr>
            </w:pPr>
          </w:p>
        </w:tc>
        <w:tc>
          <w:tcPr>
            <w:tcW w:w="3544" w:type="dxa"/>
          </w:tcPr>
          <w:p w:rsidR="00A46E7A" w:rsidRPr="00C66B84" w:rsidRDefault="00A46E7A" w:rsidP="00E41062">
            <w:pPr>
              <w:rPr>
                <w:rFonts w:asciiTheme="majorHAnsi" w:hAnsiTheme="majorHAnsi" w:cs="Aharoni"/>
                <w:sz w:val="24"/>
                <w:szCs w:val="24"/>
              </w:rPr>
            </w:pPr>
            <w:r w:rsidRPr="00C66B84">
              <w:rPr>
                <w:rStyle w:val="Strong"/>
                <w:rFonts w:asciiTheme="majorHAnsi" w:hAnsiTheme="majorHAnsi" w:cs="Aharoni"/>
                <w:b w:val="0"/>
                <w:sz w:val="24"/>
                <w:szCs w:val="24"/>
              </w:rPr>
              <w:t>Getting Extra Help – An Advisory Centre for Education Publication</w:t>
            </w:r>
          </w:p>
        </w:tc>
        <w:tc>
          <w:tcPr>
            <w:tcW w:w="2976" w:type="dxa"/>
          </w:tcPr>
          <w:p w:rsidR="00A46E7A" w:rsidRPr="00C66B84" w:rsidRDefault="00A46E7A">
            <w:pPr>
              <w:rPr>
                <w:rStyle w:val="Strong"/>
                <w:rFonts w:asciiTheme="majorHAnsi" w:hAnsiTheme="majorHAnsi" w:cs="Aharoni"/>
                <w:b w:val="0"/>
                <w:sz w:val="24"/>
                <w:szCs w:val="24"/>
              </w:rPr>
            </w:pPr>
            <w:r w:rsidRPr="00C66B84">
              <w:rPr>
                <w:rStyle w:val="Strong"/>
                <w:rFonts w:asciiTheme="majorHAnsi" w:hAnsiTheme="majorHAnsi" w:cs="Aharoni"/>
                <w:b w:val="0"/>
                <w:sz w:val="24"/>
                <w:szCs w:val="24"/>
              </w:rPr>
              <w:t>ACE Education</w:t>
            </w:r>
          </w:p>
        </w:tc>
        <w:tc>
          <w:tcPr>
            <w:tcW w:w="6096" w:type="dxa"/>
          </w:tcPr>
          <w:p w:rsidR="00A46E7A" w:rsidRPr="00C66B84" w:rsidRDefault="00A46E7A" w:rsidP="00B55D1A">
            <w:pPr>
              <w:rPr>
                <w:rFonts w:asciiTheme="majorHAnsi" w:hAnsiTheme="majorHAnsi" w:cs="Aharoni"/>
                <w:sz w:val="24"/>
                <w:szCs w:val="24"/>
              </w:rPr>
            </w:pPr>
            <w:r w:rsidRPr="00C66B84">
              <w:rPr>
                <w:rFonts w:asciiTheme="majorHAnsi" w:hAnsiTheme="majorHAnsi" w:cs="Aharoni"/>
                <w:sz w:val="24"/>
                <w:szCs w:val="24"/>
              </w:rPr>
              <w:t>Revised edition. A step-by-step guide to the Code of Practice and hints and tips to help parents through the EHCP process. </w:t>
            </w:r>
          </w:p>
        </w:tc>
      </w:tr>
      <w:tr w:rsidR="00A46E7A" w:rsidTr="00C66B84">
        <w:tc>
          <w:tcPr>
            <w:tcW w:w="1526" w:type="dxa"/>
          </w:tcPr>
          <w:p w:rsidR="00A46E7A" w:rsidRDefault="00A46E7A">
            <w:pPr>
              <w:rPr>
                <w:rFonts w:asciiTheme="majorHAnsi" w:hAnsiTheme="majorHAnsi" w:cs="Aharoni"/>
                <w:b/>
                <w:sz w:val="24"/>
                <w:szCs w:val="24"/>
              </w:rPr>
            </w:pPr>
          </w:p>
        </w:tc>
        <w:tc>
          <w:tcPr>
            <w:tcW w:w="3544" w:type="dxa"/>
          </w:tcPr>
          <w:p w:rsidR="00A46E7A" w:rsidRPr="00C66B84" w:rsidRDefault="00EE5FCC" w:rsidP="00E41062">
            <w:pPr>
              <w:rPr>
                <w:rFonts w:asciiTheme="majorHAnsi" w:hAnsiTheme="majorHAnsi" w:cs="Aharoni"/>
                <w:sz w:val="24"/>
                <w:szCs w:val="24"/>
              </w:rPr>
            </w:pPr>
            <w:hyperlink r:id="rId9" w:tgtFrame="_blank" w:history="1">
              <w:r w:rsidR="00A46E7A" w:rsidRPr="00C66B84">
                <w:rPr>
                  <w:rStyle w:val="Strong"/>
                  <w:rFonts w:asciiTheme="majorHAnsi" w:hAnsiTheme="majorHAnsi" w:cs="Aharoni"/>
                  <w:b w:val="0"/>
                  <w:sz w:val="24"/>
                  <w:szCs w:val="24"/>
                </w:rPr>
                <w:t>Guerrilla Mum</w:t>
              </w:r>
            </w:hyperlink>
          </w:p>
        </w:tc>
        <w:tc>
          <w:tcPr>
            <w:tcW w:w="2976" w:type="dxa"/>
          </w:tcPr>
          <w:p w:rsidR="00A46E7A" w:rsidRPr="00C66B84" w:rsidRDefault="00A46E7A">
            <w:pPr>
              <w:rPr>
                <w:rStyle w:val="Strong"/>
                <w:rFonts w:asciiTheme="majorHAnsi" w:hAnsiTheme="majorHAnsi" w:cs="Aharoni"/>
                <w:b w:val="0"/>
                <w:sz w:val="24"/>
                <w:szCs w:val="24"/>
              </w:rPr>
            </w:pPr>
            <w:r w:rsidRPr="00C66B84">
              <w:rPr>
                <w:rStyle w:val="Strong"/>
                <w:rFonts w:asciiTheme="majorHAnsi" w:hAnsiTheme="majorHAnsi" w:cs="Aharoni"/>
                <w:b w:val="0"/>
                <w:sz w:val="24"/>
                <w:szCs w:val="24"/>
              </w:rPr>
              <w:t>Ellen Power</w:t>
            </w:r>
          </w:p>
        </w:tc>
        <w:tc>
          <w:tcPr>
            <w:tcW w:w="6096" w:type="dxa"/>
          </w:tcPr>
          <w:p w:rsidR="00A46E7A" w:rsidRPr="00C66B84" w:rsidRDefault="00A46E7A">
            <w:pPr>
              <w:rPr>
                <w:rFonts w:asciiTheme="majorHAnsi" w:hAnsiTheme="majorHAnsi" w:cs="Aharoni"/>
                <w:sz w:val="24"/>
                <w:szCs w:val="24"/>
              </w:rPr>
            </w:pPr>
            <w:r w:rsidRPr="00C66B84">
              <w:rPr>
                <w:rFonts w:asciiTheme="majorHAnsi" w:hAnsiTheme="majorHAnsi" w:cs="Aharoni"/>
                <w:sz w:val="24"/>
                <w:szCs w:val="24"/>
              </w:rPr>
              <w:t>Getting the educational provision you need for your special needs child can feel like an uphill struggle. This book offers clear guidance on how authorities such as Local Education Authorities, schools, the National Health Service and the Government function, what the law entitles your child to, and how you can fight most effectively for the education they need.</w:t>
            </w:r>
          </w:p>
        </w:tc>
      </w:tr>
    </w:tbl>
    <w:p w:rsidR="006774F0" w:rsidRPr="00E96F5B" w:rsidRDefault="006774F0" w:rsidP="006774F0">
      <w:pPr>
        <w:pStyle w:val="NormalWeb"/>
        <w:shd w:val="clear" w:color="auto" w:fill="FFFFFF"/>
        <w:spacing w:before="0" w:beforeAutospacing="0" w:after="0" w:afterAutospacing="0"/>
        <w:rPr>
          <w:rFonts w:asciiTheme="majorHAnsi" w:hAnsiTheme="majorHAnsi" w:cs="Aharoni"/>
        </w:rPr>
      </w:pPr>
    </w:p>
    <w:p w:rsidR="00B95E22" w:rsidRPr="00E96F5B" w:rsidRDefault="00B95E22" w:rsidP="00B5292F">
      <w:pPr>
        <w:rPr>
          <w:rFonts w:asciiTheme="majorHAnsi" w:hAnsiTheme="majorHAnsi" w:cs="Aharoni"/>
          <w:sz w:val="24"/>
          <w:szCs w:val="24"/>
        </w:rPr>
      </w:pPr>
    </w:p>
    <w:sectPr w:rsidR="00B95E22" w:rsidRPr="00E96F5B" w:rsidSect="00BF263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haroni">
    <w:charset w:val="B1"/>
    <w:family w:val="auto"/>
    <w:pitch w:val="variable"/>
    <w:sig w:usb0="00000801" w:usb1="00000000" w:usb2="00000000" w:usb3="00000000" w:csb0="00000020"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753"/>
    <w:rsid w:val="000509F0"/>
    <w:rsid w:val="00055F76"/>
    <w:rsid w:val="00081DAE"/>
    <w:rsid w:val="000B2809"/>
    <w:rsid w:val="000F1878"/>
    <w:rsid w:val="001B76D9"/>
    <w:rsid w:val="001C3E43"/>
    <w:rsid w:val="002559EA"/>
    <w:rsid w:val="002605B4"/>
    <w:rsid w:val="00261434"/>
    <w:rsid w:val="002C18F7"/>
    <w:rsid w:val="002E0DC8"/>
    <w:rsid w:val="002F4211"/>
    <w:rsid w:val="00315A31"/>
    <w:rsid w:val="00335F3C"/>
    <w:rsid w:val="00383B35"/>
    <w:rsid w:val="00395234"/>
    <w:rsid w:val="003C511F"/>
    <w:rsid w:val="003E06F2"/>
    <w:rsid w:val="003E6753"/>
    <w:rsid w:val="00431471"/>
    <w:rsid w:val="004A3976"/>
    <w:rsid w:val="004B37AF"/>
    <w:rsid w:val="004F07FF"/>
    <w:rsid w:val="005524AC"/>
    <w:rsid w:val="00564C7C"/>
    <w:rsid w:val="005721D3"/>
    <w:rsid w:val="005C68AC"/>
    <w:rsid w:val="006774F0"/>
    <w:rsid w:val="00684D0E"/>
    <w:rsid w:val="006E545D"/>
    <w:rsid w:val="006F53BD"/>
    <w:rsid w:val="0073265D"/>
    <w:rsid w:val="007417A7"/>
    <w:rsid w:val="00745A49"/>
    <w:rsid w:val="007831C7"/>
    <w:rsid w:val="007C631B"/>
    <w:rsid w:val="00815478"/>
    <w:rsid w:val="00856358"/>
    <w:rsid w:val="008F6DE4"/>
    <w:rsid w:val="009164DD"/>
    <w:rsid w:val="00922230"/>
    <w:rsid w:val="00942873"/>
    <w:rsid w:val="009C4D14"/>
    <w:rsid w:val="00A30620"/>
    <w:rsid w:val="00A3748D"/>
    <w:rsid w:val="00A46E7A"/>
    <w:rsid w:val="00A477D7"/>
    <w:rsid w:val="00A62525"/>
    <w:rsid w:val="00A9219A"/>
    <w:rsid w:val="00A933CA"/>
    <w:rsid w:val="00A94666"/>
    <w:rsid w:val="00AD1E3F"/>
    <w:rsid w:val="00B06551"/>
    <w:rsid w:val="00B5292F"/>
    <w:rsid w:val="00B55D1A"/>
    <w:rsid w:val="00B95E22"/>
    <w:rsid w:val="00BE4C0E"/>
    <w:rsid w:val="00BF2632"/>
    <w:rsid w:val="00C55E7D"/>
    <w:rsid w:val="00C66B84"/>
    <w:rsid w:val="00CB3DC3"/>
    <w:rsid w:val="00CC1981"/>
    <w:rsid w:val="00CC6CBF"/>
    <w:rsid w:val="00CD6EC3"/>
    <w:rsid w:val="00D070B3"/>
    <w:rsid w:val="00D34C1F"/>
    <w:rsid w:val="00D546DE"/>
    <w:rsid w:val="00D94CBB"/>
    <w:rsid w:val="00DA5B99"/>
    <w:rsid w:val="00E41062"/>
    <w:rsid w:val="00E757C5"/>
    <w:rsid w:val="00E83A52"/>
    <w:rsid w:val="00E96F5B"/>
    <w:rsid w:val="00EA477F"/>
    <w:rsid w:val="00EC7016"/>
    <w:rsid w:val="00ED54D1"/>
    <w:rsid w:val="00ED66D1"/>
    <w:rsid w:val="00EE5FCC"/>
    <w:rsid w:val="00F528C9"/>
    <w:rsid w:val="00FE4A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C5DA4"/>
  <w15:docId w15:val="{35537C47-88B3-40D3-A077-FFD0F49BD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6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size-large">
    <w:name w:val="a-size-large"/>
    <w:basedOn w:val="DefaultParagraphFont"/>
    <w:rsid w:val="00CC6CBF"/>
  </w:style>
  <w:style w:type="character" w:customStyle="1" w:styleId="uficommentbody">
    <w:name w:val="uficommentbody"/>
    <w:basedOn w:val="DefaultParagraphFont"/>
    <w:rsid w:val="005524AC"/>
  </w:style>
  <w:style w:type="paragraph" w:styleId="NormalWeb">
    <w:name w:val="Normal (Web)"/>
    <w:basedOn w:val="Normal"/>
    <w:uiPriority w:val="99"/>
    <w:unhideWhenUsed/>
    <w:rsid w:val="006774F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774F0"/>
    <w:rPr>
      <w:color w:val="0000FF"/>
      <w:u w:val="single"/>
    </w:rPr>
  </w:style>
  <w:style w:type="character" w:styleId="Strong">
    <w:name w:val="Strong"/>
    <w:basedOn w:val="DefaultParagraphFont"/>
    <w:uiPriority w:val="22"/>
    <w:qFormat/>
    <w:rsid w:val="006774F0"/>
    <w:rPr>
      <w:b/>
      <w:bCs/>
    </w:rPr>
  </w:style>
  <w:style w:type="character" w:styleId="Emphasis">
    <w:name w:val="Emphasis"/>
    <w:basedOn w:val="DefaultParagraphFont"/>
    <w:uiPriority w:val="20"/>
    <w:qFormat/>
    <w:rsid w:val="006774F0"/>
    <w:rPr>
      <w:i/>
      <w:iCs/>
    </w:rPr>
  </w:style>
  <w:style w:type="table" w:styleId="TableGrid">
    <w:name w:val="Table Grid"/>
    <w:basedOn w:val="TableNormal"/>
    <w:uiPriority w:val="59"/>
    <w:rsid w:val="00BF26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526542">
      <w:bodyDiv w:val="1"/>
      <w:marLeft w:val="0"/>
      <w:marRight w:val="0"/>
      <w:marTop w:val="0"/>
      <w:marBottom w:val="0"/>
      <w:divBdr>
        <w:top w:val="none" w:sz="0" w:space="0" w:color="auto"/>
        <w:left w:val="none" w:sz="0" w:space="0" w:color="auto"/>
        <w:bottom w:val="none" w:sz="0" w:space="0" w:color="auto"/>
        <w:right w:val="none" w:sz="0" w:space="0" w:color="auto"/>
      </w:divBdr>
      <w:divsChild>
        <w:div w:id="2004166595">
          <w:marLeft w:val="0"/>
          <w:marRight w:val="0"/>
          <w:marTop w:val="0"/>
          <w:marBottom w:val="0"/>
          <w:divBdr>
            <w:top w:val="none" w:sz="0" w:space="0" w:color="auto"/>
            <w:left w:val="none" w:sz="0" w:space="0" w:color="auto"/>
            <w:bottom w:val="none" w:sz="0" w:space="0" w:color="auto"/>
            <w:right w:val="none" w:sz="0" w:space="0" w:color="auto"/>
          </w:divBdr>
          <w:divsChild>
            <w:div w:id="203052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464155">
      <w:bodyDiv w:val="1"/>
      <w:marLeft w:val="0"/>
      <w:marRight w:val="0"/>
      <w:marTop w:val="0"/>
      <w:marBottom w:val="0"/>
      <w:divBdr>
        <w:top w:val="none" w:sz="0" w:space="0" w:color="auto"/>
        <w:left w:val="none" w:sz="0" w:space="0" w:color="auto"/>
        <w:bottom w:val="none" w:sz="0" w:space="0" w:color="auto"/>
        <w:right w:val="none" w:sz="0" w:space="0" w:color="auto"/>
      </w:divBdr>
    </w:div>
    <w:div w:id="383335553">
      <w:bodyDiv w:val="1"/>
      <w:marLeft w:val="0"/>
      <w:marRight w:val="0"/>
      <w:marTop w:val="0"/>
      <w:marBottom w:val="0"/>
      <w:divBdr>
        <w:top w:val="none" w:sz="0" w:space="0" w:color="auto"/>
        <w:left w:val="none" w:sz="0" w:space="0" w:color="auto"/>
        <w:bottom w:val="none" w:sz="0" w:space="0" w:color="auto"/>
        <w:right w:val="none" w:sz="0" w:space="0" w:color="auto"/>
      </w:divBdr>
    </w:div>
    <w:div w:id="641235569">
      <w:bodyDiv w:val="1"/>
      <w:marLeft w:val="0"/>
      <w:marRight w:val="0"/>
      <w:marTop w:val="0"/>
      <w:marBottom w:val="0"/>
      <w:divBdr>
        <w:top w:val="none" w:sz="0" w:space="0" w:color="auto"/>
        <w:left w:val="none" w:sz="0" w:space="0" w:color="auto"/>
        <w:bottom w:val="none" w:sz="0" w:space="0" w:color="auto"/>
        <w:right w:val="none" w:sz="0" w:space="0" w:color="auto"/>
      </w:divBdr>
    </w:div>
    <w:div w:id="696545730">
      <w:bodyDiv w:val="1"/>
      <w:marLeft w:val="0"/>
      <w:marRight w:val="0"/>
      <w:marTop w:val="0"/>
      <w:marBottom w:val="0"/>
      <w:divBdr>
        <w:top w:val="none" w:sz="0" w:space="0" w:color="auto"/>
        <w:left w:val="none" w:sz="0" w:space="0" w:color="auto"/>
        <w:bottom w:val="none" w:sz="0" w:space="0" w:color="auto"/>
        <w:right w:val="none" w:sz="0" w:space="0" w:color="auto"/>
      </w:divBdr>
    </w:div>
    <w:div w:id="710423540">
      <w:bodyDiv w:val="1"/>
      <w:marLeft w:val="0"/>
      <w:marRight w:val="0"/>
      <w:marTop w:val="0"/>
      <w:marBottom w:val="0"/>
      <w:divBdr>
        <w:top w:val="none" w:sz="0" w:space="0" w:color="auto"/>
        <w:left w:val="none" w:sz="0" w:space="0" w:color="auto"/>
        <w:bottom w:val="none" w:sz="0" w:space="0" w:color="auto"/>
        <w:right w:val="none" w:sz="0" w:space="0" w:color="auto"/>
      </w:divBdr>
    </w:div>
    <w:div w:id="747927562">
      <w:bodyDiv w:val="1"/>
      <w:marLeft w:val="0"/>
      <w:marRight w:val="0"/>
      <w:marTop w:val="0"/>
      <w:marBottom w:val="0"/>
      <w:divBdr>
        <w:top w:val="none" w:sz="0" w:space="0" w:color="auto"/>
        <w:left w:val="none" w:sz="0" w:space="0" w:color="auto"/>
        <w:bottom w:val="none" w:sz="0" w:space="0" w:color="auto"/>
        <w:right w:val="none" w:sz="0" w:space="0" w:color="auto"/>
      </w:divBdr>
      <w:divsChild>
        <w:div w:id="459999494">
          <w:marLeft w:val="0"/>
          <w:marRight w:val="0"/>
          <w:marTop w:val="0"/>
          <w:marBottom w:val="0"/>
          <w:divBdr>
            <w:top w:val="none" w:sz="0" w:space="0" w:color="auto"/>
            <w:left w:val="none" w:sz="0" w:space="0" w:color="auto"/>
            <w:bottom w:val="none" w:sz="0" w:space="0" w:color="auto"/>
            <w:right w:val="none" w:sz="0" w:space="0" w:color="auto"/>
          </w:divBdr>
        </w:div>
      </w:divsChild>
    </w:div>
    <w:div w:id="748384631">
      <w:bodyDiv w:val="1"/>
      <w:marLeft w:val="0"/>
      <w:marRight w:val="0"/>
      <w:marTop w:val="0"/>
      <w:marBottom w:val="0"/>
      <w:divBdr>
        <w:top w:val="none" w:sz="0" w:space="0" w:color="auto"/>
        <w:left w:val="none" w:sz="0" w:space="0" w:color="auto"/>
        <w:bottom w:val="none" w:sz="0" w:space="0" w:color="auto"/>
        <w:right w:val="none" w:sz="0" w:space="0" w:color="auto"/>
      </w:divBdr>
    </w:div>
    <w:div w:id="751508977">
      <w:bodyDiv w:val="1"/>
      <w:marLeft w:val="0"/>
      <w:marRight w:val="0"/>
      <w:marTop w:val="0"/>
      <w:marBottom w:val="0"/>
      <w:divBdr>
        <w:top w:val="none" w:sz="0" w:space="0" w:color="auto"/>
        <w:left w:val="none" w:sz="0" w:space="0" w:color="auto"/>
        <w:bottom w:val="none" w:sz="0" w:space="0" w:color="auto"/>
        <w:right w:val="none" w:sz="0" w:space="0" w:color="auto"/>
      </w:divBdr>
      <w:divsChild>
        <w:div w:id="2031223990">
          <w:marLeft w:val="0"/>
          <w:marRight w:val="0"/>
          <w:marTop w:val="0"/>
          <w:marBottom w:val="0"/>
          <w:divBdr>
            <w:top w:val="none" w:sz="0" w:space="0" w:color="auto"/>
            <w:left w:val="none" w:sz="0" w:space="0" w:color="auto"/>
            <w:bottom w:val="none" w:sz="0" w:space="0" w:color="auto"/>
            <w:right w:val="none" w:sz="0" w:space="0" w:color="auto"/>
          </w:divBdr>
        </w:div>
        <w:div w:id="242296261">
          <w:marLeft w:val="0"/>
          <w:marRight w:val="0"/>
          <w:marTop w:val="0"/>
          <w:marBottom w:val="0"/>
          <w:divBdr>
            <w:top w:val="none" w:sz="0" w:space="0" w:color="auto"/>
            <w:left w:val="none" w:sz="0" w:space="0" w:color="auto"/>
            <w:bottom w:val="none" w:sz="0" w:space="0" w:color="auto"/>
            <w:right w:val="none" w:sz="0" w:space="0" w:color="auto"/>
          </w:divBdr>
        </w:div>
      </w:divsChild>
    </w:div>
    <w:div w:id="1022777605">
      <w:bodyDiv w:val="1"/>
      <w:marLeft w:val="0"/>
      <w:marRight w:val="0"/>
      <w:marTop w:val="0"/>
      <w:marBottom w:val="0"/>
      <w:divBdr>
        <w:top w:val="none" w:sz="0" w:space="0" w:color="auto"/>
        <w:left w:val="none" w:sz="0" w:space="0" w:color="auto"/>
        <w:bottom w:val="none" w:sz="0" w:space="0" w:color="auto"/>
        <w:right w:val="none" w:sz="0" w:space="0" w:color="auto"/>
      </w:divBdr>
      <w:divsChild>
        <w:div w:id="1842500212">
          <w:marLeft w:val="0"/>
          <w:marRight w:val="0"/>
          <w:marTop w:val="0"/>
          <w:marBottom w:val="0"/>
          <w:divBdr>
            <w:top w:val="none" w:sz="0" w:space="0" w:color="auto"/>
            <w:left w:val="none" w:sz="0" w:space="0" w:color="auto"/>
            <w:bottom w:val="none" w:sz="0" w:space="0" w:color="auto"/>
            <w:right w:val="none" w:sz="0" w:space="0" w:color="auto"/>
          </w:divBdr>
        </w:div>
      </w:divsChild>
    </w:div>
    <w:div w:id="1109541394">
      <w:bodyDiv w:val="1"/>
      <w:marLeft w:val="0"/>
      <w:marRight w:val="0"/>
      <w:marTop w:val="0"/>
      <w:marBottom w:val="0"/>
      <w:divBdr>
        <w:top w:val="none" w:sz="0" w:space="0" w:color="auto"/>
        <w:left w:val="none" w:sz="0" w:space="0" w:color="auto"/>
        <w:bottom w:val="none" w:sz="0" w:space="0" w:color="auto"/>
        <w:right w:val="none" w:sz="0" w:space="0" w:color="auto"/>
      </w:divBdr>
    </w:div>
    <w:div w:id="1271817520">
      <w:bodyDiv w:val="1"/>
      <w:marLeft w:val="0"/>
      <w:marRight w:val="0"/>
      <w:marTop w:val="0"/>
      <w:marBottom w:val="0"/>
      <w:divBdr>
        <w:top w:val="none" w:sz="0" w:space="0" w:color="auto"/>
        <w:left w:val="none" w:sz="0" w:space="0" w:color="auto"/>
        <w:bottom w:val="none" w:sz="0" w:space="0" w:color="auto"/>
        <w:right w:val="none" w:sz="0" w:space="0" w:color="auto"/>
      </w:divBdr>
    </w:div>
    <w:div w:id="1335104546">
      <w:bodyDiv w:val="1"/>
      <w:marLeft w:val="0"/>
      <w:marRight w:val="0"/>
      <w:marTop w:val="0"/>
      <w:marBottom w:val="0"/>
      <w:divBdr>
        <w:top w:val="none" w:sz="0" w:space="0" w:color="auto"/>
        <w:left w:val="none" w:sz="0" w:space="0" w:color="auto"/>
        <w:bottom w:val="none" w:sz="0" w:space="0" w:color="auto"/>
        <w:right w:val="none" w:sz="0" w:space="0" w:color="auto"/>
      </w:divBdr>
    </w:div>
    <w:div w:id="1502042314">
      <w:bodyDiv w:val="1"/>
      <w:marLeft w:val="0"/>
      <w:marRight w:val="0"/>
      <w:marTop w:val="0"/>
      <w:marBottom w:val="0"/>
      <w:divBdr>
        <w:top w:val="none" w:sz="0" w:space="0" w:color="auto"/>
        <w:left w:val="none" w:sz="0" w:space="0" w:color="auto"/>
        <w:bottom w:val="none" w:sz="0" w:space="0" w:color="auto"/>
        <w:right w:val="none" w:sz="0" w:space="0" w:color="auto"/>
      </w:divBdr>
    </w:div>
    <w:div w:id="1558122950">
      <w:bodyDiv w:val="1"/>
      <w:marLeft w:val="0"/>
      <w:marRight w:val="0"/>
      <w:marTop w:val="0"/>
      <w:marBottom w:val="0"/>
      <w:divBdr>
        <w:top w:val="none" w:sz="0" w:space="0" w:color="auto"/>
        <w:left w:val="none" w:sz="0" w:space="0" w:color="auto"/>
        <w:bottom w:val="none" w:sz="0" w:space="0" w:color="auto"/>
        <w:right w:val="none" w:sz="0" w:space="0" w:color="auto"/>
      </w:divBdr>
    </w:div>
    <w:div w:id="1603415837">
      <w:bodyDiv w:val="1"/>
      <w:marLeft w:val="0"/>
      <w:marRight w:val="0"/>
      <w:marTop w:val="0"/>
      <w:marBottom w:val="0"/>
      <w:divBdr>
        <w:top w:val="none" w:sz="0" w:space="0" w:color="auto"/>
        <w:left w:val="none" w:sz="0" w:space="0" w:color="auto"/>
        <w:bottom w:val="none" w:sz="0" w:space="0" w:color="auto"/>
        <w:right w:val="none" w:sz="0" w:space="0" w:color="auto"/>
      </w:divBdr>
      <w:divsChild>
        <w:div w:id="43870151">
          <w:marLeft w:val="0"/>
          <w:marRight w:val="0"/>
          <w:marTop w:val="0"/>
          <w:marBottom w:val="0"/>
          <w:divBdr>
            <w:top w:val="none" w:sz="0" w:space="0" w:color="auto"/>
            <w:left w:val="none" w:sz="0" w:space="0" w:color="auto"/>
            <w:bottom w:val="none" w:sz="0" w:space="0" w:color="auto"/>
            <w:right w:val="none" w:sz="0" w:space="0" w:color="auto"/>
          </w:divBdr>
        </w:div>
        <w:div w:id="1692105459">
          <w:marLeft w:val="0"/>
          <w:marRight w:val="0"/>
          <w:marTop w:val="0"/>
          <w:marBottom w:val="0"/>
          <w:divBdr>
            <w:top w:val="none" w:sz="0" w:space="0" w:color="auto"/>
            <w:left w:val="none" w:sz="0" w:space="0" w:color="auto"/>
            <w:bottom w:val="none" w:sz="0" w:space="0" w:color="auto"/>
            <w:right w:val="none" w:sz="0" w:space="0" w:color="auto"/>
          </w:divBdr>
        </w:div>
      </w:divsChild>
    </w:div>
    <w:div w:id="1641379687">
      <w:bodyDiv w:val="1"/>
      <w:marLeft w:val="0"/>
      <w:marRight w:val="0"/>
      <w:marTop w:val="0"/>
      <w:marBottom w:val="0"/>
      <w:divBdr>
        <w:top w:val="none" w:sz="0" w:space="0" w:color="auto"/>
        <w:left w:val="none" w:sz="0" w:space="0" w:color="auto"/>
        <w:bottom w:val="none" w:sz="0" w:space="0" w:color="auto"/>
        <w:right w:val="none" w:sz="0" w:space="0" w:color="auto"/>
      </w:divBdr>
    </w:div>
    <w:div w:id="1895390362">
      <w:bodyDiv w:val="1"/>
      <w:marLeft w:val="0"/>
      <w:marRight w:val="0"/>
      <w:marTop w:val="0"/>
      <w:marBottom w:val="0"/>
      <w:divBdr>
        <w:top w:val="none" w:sz="0" w:space="0" w:color="auto"/>
        <w:left w:val="none" w:sz="0" w:space="0" w:color="auto"/>
        <w:bottom w:val="none" w:sz="0" w:space="0" w:color="auto"/>
        <w:right w:val="none" w:sz="0" w:space="0" w:color="auto"/>
      </w:divBdr>
    </w:div>
    <w:div w:id="1970551160">
      <w:bodyDiv w:val="1"/>
      <w:marLeft w:val="0"/>
      <w:marRight w:val="0"/>
      <w:marTop w:val="0"/>
      <w:marBottom w:val="0"/>
      <w:divBdr>
        <w:top w:val="none" w:sz="0" w:space="0" w:color="auto"/>
        <w:left w:val="none" w:sz="0" w:space="0" w:color="auto"/>
        <w:bottom w:val="none" w:sz="0" w:space="0" w:color="auto"/>
        <w:right w:val="none" w:sz="0" w:space="0" w:color="auto"/>
      </w:divBdr>
      <w:divsChild>
        <w:div w:id="960844422">
          <w:marLeft w:val="0"/>
          <w:marRight w:val="0"/>
          <w:marTop w:val="0"/>
          <w:marBottom w:val="0"/>
          <w:divBdr>
            <w:top w:val="none" w:sz="0" w:space="0" w:color="auto"/>
            <w:left w:val="none" w:sz="0" w:space="0" w:color="auto"/>
            <w:bottom w:val="none" w:sz="0" w:space="0" w:color="auto"/>
            <w:right w:val="none" w:sz="0" w:space="0" w:color="auto"/>
          </w:divBdr>
          <w:divsChild>
            <w:div w:id="1718510487">
              <w:marLeft w:val="0"/>
              <w:marRight w:val="0"/>
              <w:marTop w:val="0"/>
              <w:marBottom w:val="0"/>
              <w:divBdr>
                <w:top w:val="none" w:sz="0" w:space="0" w:color="auto"/>
                <w:left w:val="none" w:sz="0" w:space="0" w:color="auto"/>
                <w:bottom w:val="none" w:sz="0" w:space="0" w:color="auto"/>
                <w:right w:val="none" w:sz="0" w:space="0" w:color="auto"/>
              </w:divBdr>
              <w:divsChild>
                <w:div w:id="132797865">
                  <w:marLeft w:val="0"/>
                  <w:marRight w:val="0"/>
                  <w:marTop w:val="0"/>
                  <w:marBottom w:val="0"/>
                  <w:divBdr>
                    <w:top w:val="none" w:sz="0" w:space="0" w:color="auto"/>
                    <w:left w:val="none" w:sz="0" w:space="0" w:color="auto"/>
                    <w:bottom w:val="none" w:sz="0" w:space="0" w:color="auto"/>
                    <w:right w:val="none" w:sz="0" w:space="0" w:color="auto"/>
                  </w:divBdr>
                  <w:divsChild>
                    <w:div w:id="844442634">
                      <w:marLeft w:val="0"/>
                      <w:marRight w:val="0"/>
                      <w:marTop w:val="0"/>
                      <w:marBottom w:val="0"/>
                      <w:divBdr>
                        <w:top w:val="none" w:sz="0" w:space="0" w:color="auto"/>
                        <w:left w:val="none" w:sz="0" w:space="0" w:color="auto"/>
                        <w:bottom w:val="none" w:sz="0" w:space="0" w:color="auto"/>
                        <w:right w:val="none" w:sz="0" w:space="0" w:color="auto"/>
                      </w:divBdr>
                      <w:divsChild>
                        <w:div w:id="261955481">
                          <w:marLeft w:val="0"/>
                          <w:marRight w:val="0"/>
                          <w:marTop w:val="0"/>
                          <w:marBottom w:val="0"/>
                          <w:divBdr>
                            <w:top w:val="none" w:sz="0" w:space="0" w:color="auto"/>
                            <w:left w:val="none" w:sz="0" w:space="0" w:color="auto"/>
                            <w:bottom w:val="none" w:sz="0" w:space="0" w:color="auto"/>
                            <w:right w:val="none" w:sz="0" w:space="0" w:color="auto"/>
                          </w:divBdr>
                          <w:divsChild>
                            <w:div w:id="1160660625">
                              <w:marLeft w:val="0"/>
                              <w:marRight w:val="0"/>
                              <w:marTop w:val="0"/>
                              <w:marBottom w:val="0"/>
                              <w:divBdr>
                                <w:top w:val="none" w:sz="0" w:space="0" w:color="auto"/>
                                <w:left w:val="none" w:sz="0" w:space="0" w:color="auto"/>
                                <w:bottom w:val="none" w:sz="0" w:space="0" w:color="auto"/>
                                <w:right w:val="none" w:sz="0" w:space="0" w:color="auto"/>
                              </w:divBdr>
                            </w:div>
                            <w:div w:id="132489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6050231">
      <w:bodyDiv w:val="1"/>
      <w:marLeft w:val="0"/>
      <w:marRight w:val="0"/>
      <w:marTop w:val="0"/>
      <w:marBottom w:val="0"/>
      <w:divBdr>
        <w:top w:val="none" w:sz="0" w:space="0" w:color="auto"/>
        <w:left w:val="none" w:sz="0" w:space="0" w:color="auto"/>
        <w:bottom w:val="none" w:sz="0" w:space="0" w:color="auto"/>
        <w:right w:val="none" w:sz="0" w:space="0" w:color="auto"/>
      </w:divBdr>
      <w:divsChild>
        <w:div w:id="92617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yspraxiafoundation.org.uk/shopping/product/books/understanding-dyspraxia/" TargetMode="External"/><Relationship Id="rId3" Type="http://schemas.openxmlformats.org/officeDocument/2006/relationships/webSettings" Target="webSettings.xml"/><Relationship Id="rId7" Type="http://schemas.openxmlformats.org/officeDocument/2006/relationships/hyperlink" Target="http://dyspraxiafoundation.org.uk/shopping/product/books/the-adolescent-with-developmental-co-ordination-disorder-dc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yspraxiafoundation.org.uk/shopping/product/books/guide-to-dyspraxia-developmental-co-ordination-disorders/" TargetMode="External"/><Relationship Id="rId11" Type="http://schemas.openxmlformats.org/officeDocument/2006/relationships/theme" Target="theme/theme1.xml"/><Relationship Id="rId5" Type="http://schemas.openxmlformats.org/officeDocument/2006/relationships/hyperlink" Target="http://dyspraxiafoundation.org.uk/shopping/product/books/discover-yourself/" TargetMode="External"/><Relationship Id="rId10" Type="http://schemas.openxmlformats.org/officeDocument/2006/relationships/fontTable" Target="fontTable.xml"/><Relationship Id="rId4" Type="http://schemas.openxmlformats.org/officeDocument/2006/relationships/hyperlink" Target="http://dyspraxiafoundation.org.uk/shopping/product/books/caged-in-chaos-a-dyspraxia-guide-to-breaking-free/" TargetMode="External"/><Relationship Id="rId9" Type="http://schemas.openxmlformats.org/officeDocument/2006/relationships/hyperlink" Target="http://dyspraxiafoundation.org.uk/shopping/product/books/guerrilla-m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2850</Words>
  <Characters>16249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adeledodd</dc:creator>
  <cp:lastModifiedBy>Charlotte Yates</cp:lastModifiedBy>
  <cp:revision>2</cp:revision>
  <dcterms:created xsi:type="dcterms:W3CDTF">2020-01-07T14:14:00Z</dcterms:created>
  <dcterms:modified xsi:type="dcterms:W3CDTF">2020-01-07T14:14:00Z</dcterms:modified>
</cp:coreProperties>
</file>