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108" w:type="dxa"/>
        <w:tblLook w:val="04A0" w:firstRow="1" w:lastRow="0" w:firstColumn="1" w:lastColumn="0" w:noHBand="0" w:noVBand="1"/>
      </w:tblPr>
      <w:tblGrid>
        <w:gridCol w:w="10206"/>
      </w:tblGrid>
      <w:tr w:rsidR="00D50E6E" w:rsidRPr="00A27E93" w:rsidTr="00A27E93">
        <w:tc>
          <w:tcPr>
            <w:tcW w:w="10206" w:type="dxa"/>
            <w:tcBorders>
              <w:bottom w:val="single" w:sz="4" w:space="0" w:color="auto"/>
            </w:tcBorders>
            <w:shd w:val="clear" w:color="auto" w:fill="BFBFBF" w:themeFill="background1" w:themeFillShade="BF"/>
          </w:tcPr>
          <w:p w:rsidR="00304E13" w:rsidRPr="00EE3B08" w:rsidRDefault="00304E13" w:rsidP="007B3C98">
            <w:pPr>
              <w:pStyle w:val="NoSpacing"/>
              <w:jc w:val="center"/>
              <w:rPr>
                <w:rFonts w:ascii="Arial" w:hAnsi="Arial" w:cs="Arial"/>
                <w:b/>
                <w:noProof/>
                <w:sz w:val="16"/>
                <w:szCs w:val="16"/>
                <w:lang w:eastAsia="en-GB"/>
              </w:rPr>
            </w:pPr>
          </w:p>
          <w:p w:rsidR="00D50E6E" w:rsidRPr="00A27E93" w:rsidRDefault="0016052D" w:rsidP="007B3C98">
            <w:pPr>
              <w:pStyle w:val="NoSpacing"/>
              <w:jc w:val="center"/>
              <w:rPr>
                <w:rFonts w:ascii="Arial" w:hAnsi="Arial" w:cs="Arial"/>
                <w:b/>
              </w:rPr>
            </w:pPr>
            <w:r w:rsidRPr="00A27E93">
              <w:rPr>
                <w:rFonts w:ascii="Arial" w:hAnsi="Arial" w:cs="Arial"/>
                <w:b/>
                <w:noProof/>
                <w:lang w:eastAsia="en-GB"/>
              </w:rPr>
              <w:t xml:space="preserve">Hampshire County Council </w:t>
            </w:r>
            <w:r w:rsidR="008144B1">
              <w:rPr>
                <w:rFonts w:ascii="Arial" w:hAnsi="Arial" w:cs="Arial"/>
                <w:b/>
                <w:noProof/>
                <w:lang w:eastAsia="en-GB"/>
              </w:rPr>
              <w:t>Special Educational Needs</w:t>
            </w:r>
            <w:r w:rsidR="005C50E4">
              <w:rPr>
                <w:rFonts w:ascii="Arial" w:hAnsi="Arial" w:cs="Arial"/>
                <w:b/>
                <w:noProof/>
                <w:lang w:eastAsia="en-GB"/>
              </w:rPr>
              <w:t xml:space="preserve"> </w:t>
            </w:r>
            <w:bookmarkStart w:id="0" w:name="OLE_LINK2"/>
            <w:bookmarkStart w:id="1" w:name="OLE_LINK3"/>
            <w:r w:rsidR="005C50E4">
              <w:rPr>
                <w:rFonts w:ascii="Arial" w:hAnsi="Arial" w:cs="Arial"/>
                <w:b/>
                <w:noProof/>
                <w:lang w:eastAsia="en-GB"/>
              </w:rPr>
              <w:t>and Disability</w:t>
            </w:r>
            <w:r w:rsidR="008144B1">
              <w:rPr>
                <w:rFonts w:ascii="Arial" w:hAnsi="Arial" w:cs="Arial"/>
                <w:b/>
                <w:noProof/>
                <w:lang w:eastAsia="en-GB"/>
              </w:rPr>
              <w:t xml:space="preserve"> </w:t>
            </w:r>
            <w:bookmarkEnd w:id="0"/>
            <w:bookmarkEnd w:id="1"/>
            <w:r w:rsidR="008144B1">
              <w:rPr>
                <w:rFonts w:ascii="Arial" w:hAnsi="Arial" w:cs="Arial"/>
                <w:b/>
                <w:noProof/>
                <w:lang w:eastAsia="en-GB"/>
              </w:rPr>
              <w:t>Information Advice and Support (SENDIAS) Service</w:t>
            </w:r>
            <w:r w:rsidR="00DA3F09">
              <w:rPr>
                <w:rFonts w:ascii="Arial" w:hAnsi="Arial" w:cs="Arial"/>
                <w:b/>
                <w:noProof/>
                <w:lang w:eastAsia="en-GB"/>
              </w:rPr>
              <w:t xml:space="preserve"> </w:t>
            </w:r>
            <w:r w:rsidR="007B3C98" w:rsidRPr="00A27E93">
              <w:rPr>
                <w:rFonts w:ascii="Arial" w:hAnsi="Arial" w:cs="Arial"/>
                <w:b/>
              </w:rPr>
              <w:t>– Privacy Notice</w:t>
            </w:r>
          </w:p>
          <w:p w:rsidR="00304E13" w:rsidRPr="00651DFE" w:rsidRDefault="00304E13" w:rsidP="007B3C98">
            <w:pPr>
              <w:pStyle w:val="NoSpacing"/>
              <w:jc w:val="center"/>
              <w:rPr>
                <w:rFonts w:ascii="Arial" w:hAnsi="Arial" w:cs="Arial"/>
                <w:b/>
                <w:sz w:val="12"/>
                <w:szCs w:val="12"/>
              </w:rPr>
            </w:pPr>
          </w:p>
        </w:tc>
      </w:tr>
    </w:tbl>
    <w:p w:rsidR="00D50E6E" w:rsidRPr="00651DFE" w:rsidRDefault="00D50E6E">
      <w:pPr>
        <w:rPr>
          <w:sz w:val="12"/>
          <w:szCs w:val="12"/>
        </w:rPr>
      </w:pPr>
    </w:p>
    <w:p w:rsidR="00350083" w:rsidRPr="00A27E93" w:rsidRDefault="00C50D4F">
      <w:pPr>
        <w:pStyle w:val="Heading2"/>
        <w:rPr>
          <w:rFonts w:ascii="Arial" w:hAnsi="Arial" w:cs="Arial"/>
          <w:sz w:val="22"/>
          <w:szCs w:val="22"/>
        </w:rPr>
      </w:pPr>
      <w:r w:rsidRPr="00A27E93">
        <w:rPr>
          <w:rFonts w:ascii="Arial" w:hAnsi="Arial" w:cs="Arial"/>
          <w:sz w:val="22"/>
          <w:szCs w:val="22"/>
        </w:rPr>
        <w:t xml:space="preserve">Why do we collect and use </w:t>
      </w:r>
      <w:r w:rsidR="007B3C98" w:rsidRPr="00A27E93">
        <w:rPr>
          <w:rFonts w:ascii="Arial" w:hAnsi="Arial" w:cs="Arial"/>
          <w:sz w:val="22"/>
          <w:szCs w:val="22"/>
        </w:rPr>
        <w:t xml:space="preserve">this </w:t>
      </w:r>
      <w:r w:rsidRPr="00A27E93">
        <w:rPr>
          <w:rFonts w:ascii="Arial" w:hAnsi="Arial" w:cs="Arial"/>
          <w:sz w:val="22"/>
          <w:szCs w:val="22"/>
        </w:rPr>
        <w:t>information?</w:t>
      </w:r>
    </w:p>
    <w:p w:rsidR="00C50D4F" w:rsidRPr="00033C9B" w:rsidRDefault="00084444" w:rsidP="00926E77">
      <w:pPr>
        <w:pStyle w:val="BodyText"/>
        <w:rPr>
          <w:rFonts w:ascii="Arial" w:hAnsi="Arial" w:cs="Arial"/>
          <w:b w:val="0"/>
          <w:sz w:val="22"/>
          <w:szCs w:val="22"/>
        </w:rPr>
      </w:pPr>
      <w:r w:rsidRPr="00A27E93">
        <w:rPr>
          <w:rFonts w:ascii="Arial" w:hAnsi="Arial" w:cs="Arial"/>
          <w:b w:val="0"/>
          <w:sz w:val="22"/>
          <w:szCs w:val="22"/>
        </w:rPr>
        <w:t>Hampsh</w:t>
      </w:r>
      <w:r w:rsidRPr="000D3622">
        <w:rPr>
          <w:rFonts w:ascii="Arial" w:hAnsi="Arial" w:cs="Arial"/>
          <w:b w:val="0"/>
          <w:sz w:val="22"/>
          <w:szCs w:val="22"/>
        </w:rPr>
        <w:t>ire County Council</w:t>
      </w:r>
      <w:r w:rsidR="00350083" w:rsidRPr="000D3622">
        <w:rPr>
          <w:rFonts w:ascii="Arial" w:hAnsi="Arial" w:cs="Arial"/>
          <w:b w:val="0"/>
          <w:sz w:val="22"/>
          <w:szCs w:val="22"/>
        </w:rPr>
        <w:t xml:space="preserve"> </w:t>
      </w:r>
      <w:r w:rsidR="00C50D4F" w:rsidRPr="000D3622">
        <w:rPr>
          <w:rFonts w:ascii="Arial" w:hAnsi="Arial" w:cs="Arial"/>
          <w:b w:val="0"/>
          <w:sz w:val="22"/>
          <w:szCs w:val="22"/>
        </w:rPr>
        <w:t xml:space="preserve">is the Data Controller for the purpose of </w:t>
      </w:r>
      <w:r w:rsidR="00350083" w:rsidRPr="000D3622">
        <w:rPr>
          <w:rFonts w:ascii="Arial" w:hAnsi="Arial" w:cs="Arial"/>
          <w:b w:val="0"/>
          <w:sz w:val="22"/>
          <w:szCs w:val="22"/>
        </w:rPr>
        <w:t>collect</w:t>
      </w:r>
      <w:r w:rsidR="00C50D4F" w:rsidRPr="000D3622">
        <w:rPr>
          <w:rFonts w:ascii="Arial" w:hAnsi="Arial" w:cs="Arial"/>
          <w:b w:val="0"/>
          <w:sz w:val="22"/>
          <w:szCs w:val="22"/>
        </w:rPr>
        <w:t>ing</w:t>
      </w:r>
      <w:r w:rsidR="00350083" w:rsidRPr="000D3622">
        <w:rPr>
          <w:rFonts w:ascii="Arial" w:hAnsi="Arial" w:cs="Arial"/>
          <w:b w:val="0"/>
          <w:sz w:val="22"/>
          <w:szCs w:val="22"/>
        </w:rPr>
        <w:t xml:space="preserve"> </w:t>
      </w:r>
      <w:r w:rsidR="00C50D4F" w:rsidRPr="000D3622">
        <w:rPr>
          <w:rFonts w:ascii="Arial" w:hAnsi="Arial" w:cs="Arial"/>
          <w:b w:val="0"/>
          <w:sz w:val="22"/>
          <w:szCs w:val="22"/>
        </w:rPr>
        <w:t xml:space="preserve">and using </w:t>
      </w:r>
      <w:r w:rsidR="00350083" w:rsidRPr="000D3622">
        <w:rPr>
          <w:rFonts w:ascii="Arial" w:hAnsi="Arial" w:cs="Arial"/>
          <w:b w:val="0"/>
          <w:sz w:val="22"/>
          <w:szCs w:val="22"/>
        </w:rPr>
        <w:t xml:space="preserve">information </w:t>
      </w:r>
      <w:r w:rsidR="00580FB1" w:rsidRPr="000D3622">
        <w:rPr>
          <w:rFonts w:ascii="Arial" w:hAnsi="Arial" w:cs="Arial"/>
          <w:b w:val="0"/>
          <w:sz w:val="22"/>
          <w:szCs w:val="22"/>
        </w:rPr>
        <w:t xml:space="preserve">to </w:t>
      </w:r>
      <w:r w:rsidR="00926E77" w:rsidRPr="000D3622">
        <w:rPr>
          <w:rFonts w:ascii="Arial" w:hAnsi="Arial" w:cs="Arial"/>
          <w:b w:val="0"/>
          <w:sz w:val="22"/>
          <w:szCs w:val="22"/>
        </w:rPr>
        <w:t xml:space="preserve">contribute to the delivery of </w:t>
      </w:r>
      <w:r w:rsidR="00580FB1" w:rsidRPr="000D3622">
        <w:rPr>
          <w:rFonts w:ascii="Arial" w:hAnsi="Arial" w:cs="Arial"/>
          <w:b w:val="0"/>
          <w:sz w:val="22"/>
          <w:szCs w:val="22"/>
        </w:rPr>
        <w:t xml:space="preserve">our </w:t>
      </w:r>
      <w:r w:rsidR="00926E77" w:rsidRPr="000D3622">
        <w:rPr>
          <w:rFonts w:ascii="Arial" w:hAnsi="Arial" w:cs="Arial"/>
          <w:b w:val="0"/>
          <w:sz w:val="22"/>
          <w:szCs w:val="22"/>
        </w:rPr>
        <w:t xml:space="preserve">statutory duties to provide </w:t>
      </w:r>
      <w:r w:rsidR="00261A39" w:rsidRPr="00261A39">
        <w:rPr>
          <w:rFonts w:ascii="Arial" w:hAnsi="Arial" w:cs="Arial"/>
          <w:b w:val="0"/>
          <w:sz w:val="22"/>
          <w:szCs w:val="22"/>
        </w:rPr>
        <w:t xml:space="preserve">information, advice and support on issues </w:t>
      </w:r>
      <w:r w:rsidR="00261A39" w:rsidRPr="00033C9B">
        <w:rPr>
          <w:rFonts w:ascii="Arial" w:hAnsi="Arial" w:cs="Arial"/>
          <w:b w:val="0"/>
          <w:sz w:val="22"/>
          <w:szCs w:val="22"/>
        </w:rPr>
        <w:t>relating to special educational needs or disability</w:t>
      </w:r>
      <w:r w:rsidR="00033C9B">
        <w:rPr>
          <w:rFonts w:ascii="Arial" w:hAnsi="Arial" w:cs="Arial"/>
          <w:b w:val="0"/>
          <w:sz w:val="22"/>
          <w:szCs w:val="22"/>
        </w:rPr>
        <w:t xml:space="preserve"> (SEND)</w:t>
      </w:r>
      <w:r w:rsidR="00261A39" w:rsidRPr="00033C9B">
        <w:rPr>
          <w:rFonts w:ascii="Arial" w:hAnsi="Arial" w:cs="Arial"/>
          <w:b w:val="0"/>
          <w:sz w:val="22"/>
          <w:szCs w:val="22"/>
        </w:rPr>
        <w:t xml:space="preserve"> relating to children and young people up to the age of 25</w:t>
      </w:r>
      <w:r w:rsidR="00C50D4F" w:rsidRPr="00033C9B">
        <w:rPr>
          <w:rFonts w:ascii="Arial" w:hAnsi="Arial" w:cs="Arial"/>
          <w:b w:val="0"/>
          <w:sz w:val="22"/>
          <w:szCs w:val="22"/>
        </w:rPr>
        <w:t>.</w:t>
      </w:r>
      <w:r w:rsidR="00926E77" w:rsidRPr="00033C9B">
        <w:rPr>
          <w:rFonts w:ascii="Arial" w:hAnsi="Arial" w:cs="Arial"/>
          <w:b w:val="0"/>
          <w:sz w:val="22"/>
          <w:szCs w:val="22"/>
        </w:rPr>
        <w:t xml:space="preserve"> </w:t>
      </w:r>
      <w:r w:rsidR="00261A39" w:rsidRPr="00033C9B">
        <w:rPr>
          <w:rFonts w:ascii="Arial" w:hAnsi="Arial" w:cs="Arial"/>
          <w:b w:val="0"/>
          <w:sz w:val="22"/>
          <w:szCs w:val="22"/>
        </w:rPr>
        <w:t xml:space="preserve">Our </w:t>
      </w:r>
      <w:r w:rsidR="00FC69EE">
        <w:rPr>
          <w:rFonts w:ascii="Arial" w:hAnsi="Arial" w:cs="Arial"/>
          <w:b w:val="0"/>
          <w:sz w:val="22"/>
          <w:szCs w:val="22"/>
        </w:rPr>
        <w:t xml:space="preserve">contracted </w:t>
      </w:r>
      <w:r w:rsidR="00DA3F09" w:rsidRPr="00DA3F09">
        <w:rPr>
          <w:rFonts w:ascii="Arial" w:hAnsi="Arial" w:cs="Arial"/>
          <w:b w:val="0"/>
          <w:sz w:val="22"/>
          <w:szCs w:val="22"/>
        </w:rPr>
        <w:t>Hampshire SENDIAS</w:t>
      </w:r>
      <w:r w:rsidR="008144B1" w:rsidRPr="00033C9B">
        <w:rPr>
          <w:rFonts w:ascii="Arial" w:hAnsi="Arial" w:cs="Arial"/>
          <w:b w:val="0"/>
          <w:sz w:val="22"/>
          <w:szCs w:val="22"/>
        </w:rPr>
        <w:t xml:space="preserve"> </w:t>
      </w:r>
      <w:r w:rsidR="00261A39" w:rsidRPr="00033C9B">
        <w:rPr>
          <w:rFonts w:ascii="Arial" w:hAnsi="Arial" w:cs="Arial"/>
          <w:b w:val="0"/>
          <w:sz w:val="22"/>
          <w:szCs w:val="22"/>
        </w:rPr>
        <w:t xml:space="preserve">service must comply with the requirements set out in the Children and Families Act 2014 (CFA2014) and the Special </w:t>
      </w:r>
      <w:r w:rsidR="008144B1">
        <w:rPr>
          <w:rFonts w:ascii="Arial" w:hAnsi="Arial" w:cs="Arial"/>
          <w:b w:val="0"/>
          <w:sz w:val="22"/>
          <w:szCs w:val="22"/>
        </w:rPr>
        <w:t>E</w:t>
      </w:r>
      <w:r w:rsidR="008144B1" w:rsidRPr="00033C9B">
        <w:rPr>
          <w:rFonts w:ascii="Arial" w:hAnsi="Arial" w:cs="Arial"/>
          <w:b w:val="0"/>
          <w:sz w:val="22"/>
          <w:szCs w:val="22"/>
        </w:rPr>
        <w:t xml:space="preserve">ducational </w:t>
      </w:r>
      <w:r w:rsidR="008144B1">
        <w:rPr>
          <w:rFonts w:ascii="Arial" w:hAnsi="Arial" w:cs="Arial"/>
          <w:b w:val="0"/>
          <w:sz w:val="22"/>
          <w:szCs w:val="22"/>
        </w:rPr>
        <w:t>N</w:t>
      </w:r>
      <w:r w:rsidR="008144B1" w:rsidRPr="00033C9B">
        <w:rPr>
          <w:rFonts w:ascii="Arial" w:hAnsi="Arial" w:cs="Arial"/>
          <w:b w:val="0"/>
          <w:sz w:val="22"/>
          <w:szCs w:val="22"/>
        </w:rPr>
        <w:t xml:space="preserve">eeds </w:t>
      </w:r>
      <w:r w:rsidR="00261A39" w:rsidRPr="00033C9B">
        <w:rPr>
          <w:rFonts w:ascii="Arial" w:hAnsi="Arial" w:cs="Arial"/>
          <w:b w:val="0"/>
          <w:sz w:val="22"/>
          <w:szCs w:val="22"/>
        </w:rPr>
        <w:t xml:space="preserve">and </w:t>
      </w:r>
      <w:r w:rsidR="008144B1">
        <w:rPr>
          <w:rFonts w:ascii="Arial" w:hAnsi="Arial" w:cs="Arial"/>
          <w:b w:val="0"/>
          <w:sz w:val="22"/>
          <w:szCs w:val="22"/>
        </w:rPr>
        <w:t>D</w:t>
      </w:r>
      <w:r w:rsidR="008144B1" w:rsidRPr="00033C9B">
        <w:rPr>
          <w:rFonts w:ascii="Arial" w:hAnsi="Arial" w:cs="Arial"/>
          <w:b w:val="0"/>
          <w:sz w:val="22"/>
          <w:szCs w:val="22"/>
        </w:rPr>
        <w:t xml:space="preserve">isability </w:t>
      </w:r>
      <w:r w:rsidR="00261A39" w:rsidRPr="00033C9B">
        <w:rPr>
          <w:rFonts w:ascii="Arial" w:hAnsi="Arial" w:cs="Arial"/>
          <w:b w:val="0"/>
          <w:sz w:val="22"/>
          <w:szCs w:val="22"/>
        </w:rPr>
        <w:t>code of practice: 0 to 25 years</w:t>
      </w:r>
      <w:r w:rsidR="00033C9B">
        <w:rPr>
          <w:rFonts w:ascii="Arial" w:hAnsi="Arial" w:cs="Arial"/>
          <w:b w:val="0"/>
          <w:sz w:val="22"/>
          <w:szCs w:val="22"/>
        </w:rPr>
        <w:t>.</w:t>
      </w:r>
    </w:p>
    <w:p w:rsidR="00C50D4F" w:rsidRPr="00166A8C" w:rsidRDefault="00C50D4F" w:rsidP="008E5807">
      <w:pPr>
        <w:pStyle w:val="NoSpacing"/>
        <w:rPr>
          <w:rFonts w:ascii="Arial" w:hAnsi="Arial" w:cs="Arial"/>
          <w:sz w:val="12"/>
          <w:szCs w:val="12"/>
        </w:rPr>
      </w:pPr>
    </w:p>
    <w:p w:rsidR="007B3C98" w:rsidRPr="00033C9B" w:rsidRDefault="00FC69EE" w:rsidP="007B3C98">
      <w:pPr>
        <w:pStyle w:val="NoSpacing"/>
        <w:rPr>
          <w:rFonts w:ascii="Arial" w:hAnsi="Arial" w:cs="Arial"/>
        </w:rPr>
      </w:pPr>
      <w:r>
        <w:rPr>
          <w:rFonts w:ascii="Arial" w:hAnsi="Arial" w:cs="Arial"/>
        </w:rPr>
        <w:t>Through our contracted provider, w</w:t>
      </w:r>
      <w:r w:rsidR="008E5F2A" w:rsidRPr="000D3622">
        <w:rPr>
          <w:rFonts w:ascii="Arial" w:hAnsi="Arial" w:cs="Arial"/>
        </w:rPr>
        <w:t xml:space="preserve">e collect information about </w:t>
      </w:r>
      <w:r w:rsidR="00033C9B">
        <w:rPr>
          <w:rFonts w:ascii="Arial" w:hAnsi="Arial" w:cs="Arial"/>
        </w:rPr>
        <w:t xml:space="preserve">you and </w:t>
      </w:r>
      <w:r w:rsidR="00136C21" w:rsidRPr="000D3622">
        <w:rPr>
          <w:rFonts w:ascii="Arial" w:hAnsi="Arial" w:cs="Arial"/>
        </w:rPr>
        <w:t xml:space="preserve">your </w:t>
      </w:r>
      <w:r w:rsidR="008E5F2A" w:rsidRPr="000D3622">
        <w:rPr>
          <w:rFonts w:ascii="Arial" w:hAnsi="Arial" w:cs="Arial"/>
        </w:rPr>
        <w:t>child</w:t>
      </w:r>
      <w:r w:rsidR="00B53134" w:rsidRPr="000D3622">
        <w:rPr>
          <w:rFonts w:ascii="Arial" w:hAnsi="Arial" w:cs="Arial"/>
        </w:rPr>
        <w:t xml:space="preserve">. </w:t>
      </w:r>
      <w:r>
        <w:rPr>
          <w:rFonts w:ascii="Arial" w:hAnsi="Arial" w:cs="Arial"/>
        </w:rPr>
        <w:t>T</w:t>
      </w:r>
      <w:r w:rsidR="008E5F2A" w:rsidRPr="00033C9B">
        <w:rPr>
          <w:rFonts w:ascii="Arial" w:hAnsi="Arial" w:cs="Arial"/>
        </w:rPr>
        <w:t xml:space="preserve">his personal data </w:t>
      </w:r>
      <w:r>
        <w:rPr>
          <w:rFonts w:ascii="Arial" w:hAnsi="Arial" w:cs="Arial"/>
        </w:rPr>
        <w:t xml:space="preserve">is held </w:t>
      </w:r>
      <w:r w:rsidR="008E5F2A" w:rsidRPr="00033C9B">
        <w:rPr>
          <w:rFonts w:ascii="Arial" w:hAnsi="Arial" w:cs="Arial"/>
        </w:rPr>
        <w:t>securely and use</w:t>
      </w:r>
      <w:r>
        <w:rPr>
          <w:rFonts w:ascii="Arial" w:hAnsi="Arial" w:cs="Arial"/>
        </w:rPr>
        <w:t>d</w:t>
      </w:r>
      <w:r w:rsidR="008E5F2A" w:rsidRPr="00033C9B">
        <w:rPr>
          <w:rFonts w:ascii="Arial" w:hAnsi="Arial" w:cs="Arial"/>
        </w:rPr>
        <w:t xml:space="preserve"> to</w:t>
      </w:r>
      <w:r w:rsidR="007B3C98" w:rsidRPr="00033C9B">
        <w:rPr>
          <w:rFonts w:ascii="Arial" w:hAnsi="Arial" w:cs="Arial"/>
        </w:rPr>
        <w:t>:</w:t>
      </w:r>
    </w:p>
    <w:p w:rsidR="00926E77" w:rsidRPr="00033C9B" w:rsidRDefault="00033C9B" w:rsidP="00926E77">
      <w:pPr>
        <w:pStyle w:val="NoSpacing"/>
        <w:numPr>
          <w:ilvl w:val="0"/>
          <w:numId w:val="12"/>
        </w:numPr>
        <w:tabs>
          <w:tab w:val="clear" w:pos="1152"/>
          <w:tab w:val="num" w:pos="426"/>
        </w:tabs>
        <w:ind w:left="426" w:hanging="301"/>
        <w:rPr>
          <w:rFonts w:ascii="Arial" w:hAnsi="Arial" w:cs="Arial"/>
          <w:lang w:eastAsia="en-GB"/>
        </w:rPr>
      </w:pPr>
      <w:r w:rsidRPr="00033C9B">
        <w:rPr>
          <w:rFonts w:ascii="Arial" w:hAnsi="Arial" w:cs="Arial"/>
        </w:rPr>
        <w:t>case record on our confidential database so that there is a record of the support that ha</w:t>
      </w:r>
      <w:r w:rsidR="00FC69EE">
        <w:rPr>
          <w:rFonts w:ascii="Arial" w:hAnsi="Arial" w:cs="Arial"/>
        </w:rPr>
        <w:t>s been</w:t>
      </w:r>
      <w:r w:rsidRPr="00033C9B">
        <w:rPr>
          <w:rFonts w:ascii="Arial" w:hAnsi="Arial" w:cs="Arial"/>
        </w:rPr>
        <w:t xml:space="preserve"> offered to you</w:t>
      </w:r>
      <w:r w:rsidR="00926E77" w:rsidRPr="00033C9B">
        <w:rPr>
          <w:rFonts w:ascii="Arial" w:hAnsi="Arial" w:cs="Arial"/>
          <w:lang w:eastAsia="en-GB"/>
        </w:rPr>
        <w:t>;</w:t>
      </w:r>
    </w:p>
    <w:p w:rsidR="000D3622" w:rsidRDefault="000D3622" w:rsidP="000D3622">
      <w:pPr>
        <w:pStyle w:val="NoSpacing"/>
        <w:numPr>
          <w:ilvl w:val="0"/>
          <w:numId w:val="12"/>
        </w:numPr>
        <w:tabs>
          <w:tab w:val="clear" w:pos="1152"/>
          <w:tab w:val="num" w:pos="426"/>
        </w:tabs>
        <w:ind w:left="426" w:hanging="301"/>
        <w:rPr>
          <w:rFonts w:ascii="Arial" w:hAnsi="Arial" w:cs="Arial"/>
          <w:lang w:eastAsia="en-GB"/>
        </w:rPr>
      </w:pPr>
      <w:r w:rsidRPr="00033C9B">
        <w:rPr>
          <w:rFonts w:ascii="Arial" w:hAnsi="Arial" w:cs="Arial"/>
          <w:lang w:eastAsia="en-GB"/>
        </w:rPr>
        <w:t>monitor our</w:t>
      </w:r>
      <w:r w:rsidRPr="000D3622">
        <w:rPr>
          <w:rFonts w:ascii="Arial" w:hAnsi="Arial" w:cs="Arial"/>
          <w:lang w:eastAsia="en-GB"/>
        </w:rPr>
        <w:t xml:space="preserve"> contracted providers and evaluate the services being provided;</w:t>
      </w:r>
    </w:p>
    <w:p w:rsidR="00E76DE4" w:rsidRPr="000D3622" w:rsidRDefault="007C10AC" w:rsidP="00A27E93">
      <w:pPr>
        <w:pStyle w:val="NoSpacing"/>
        <w:numPr>
          <w:ilvl w:val="0"/>
          <w:numId w:val="12"/>
        </w:numPr>
        <w:tabs>
          <w:tab w:val="clear" w:pos="1152"/>
        </w:tabs>
        <w:ind w:left="426" w:hanging="284"/>
        <w:rPr>
          <w:rFonts w:ascii="Arial" w:hAnsi="Arial" w:cs="Arial"/>
          <w:lang w:eastAsia="en-GB"/>
        </w:rPr>
      </w:pPr>
      <w:r>
        <w:rPr>
          <w:rFonts w:ascii="Arial" w:hAnsi="Arial" w:cs="Arial"/>
          <w:lang w:eastAsia="en-GB"/>
        </w:rPr>
        <w:t>u</w:t>
      </w:r>
      <w:r w:rsidR="002C78A7" w:rsidRPr="000D3622">
        <w:rPr>
          <w:rFonts w:ascii="Arial" w:hAnsi="Arial" w:cs="Arial"/>
          <w:lang w:eastAsia="en-GB"/>
        </w:rPr>
        <w:t xml:space="preserve">ndertake wider County Council statutory duties in support of your child’s education and welfare; </w:t>
      </w:r>
      <w:r w:rsidR="004D44F3" w:rsidRPr="000D3622">
        <w:rPr>
          <w:rFonts w:ascii="Arial" w:hAnsi="Arial" w:cs="Arial"/>
          <w:lang w:eastAsia="en-GB"/>
        </w:rPr>
        <w:t>and</w:t>
      </w:r>
    </w:p>
    <w:p w:rsidR="00214E83" w:rsidRPr="000D3622" w:rsidRDefault="007C10AC" w:rsidP="00A27E93">
      <w:pPr>
        <w:pStyle w:val="NoSpacing"/>
        <w:numPr>
          <w:ilvl w:val="0"/>
          <w:numId w:val="12"/>
        </w:numPr>
        <w:tabs>
          <w:tab w:val="clear" w:pos="1152"/>
          <w:tab w:val="num" w:pos="1134"/>
        </w:tabs>
        <w:ind w:left="426" w:hanging="284"/>
        <w:rPr>
          <w:rFonts w:ascii="Arial" w:hAnsi="Arial" w:cs="Arial"/>
          <w:lang w:eastAsia="en-GB"/>
        </w:rPr>
      </w:pPr>
      <w:proofErr w:type="gramStart"/>
      <w:r>
        <w:rPr>
          <w:rFonts w:ascii="Arial" w:hAnsi="Arial" w:cs="Arial"/>
          <w:lang w:eastAsia="en-GB"/>
        </w:rPr>
        <w:t>e</w:t>
      </w:r>
      <w:r w:rsidR="00E76DE4" w:rsidRPr="000D3622">
        <w:rPr>
          <w:rFonts w:ascii="Arial" w:hAnsi="Arial" w:cs="Arial"/>
          <w:lang w:eastAsia="en-GB"/>
        </w:rPr>
        <w:t>nsur</w:t>
      </w:r>
      <w:r w:rsidR="0057430B" w:rsidRPr="000D3622">
        <w:rPr>
          <w:rFonts w:ascii="Arial" w:hAnsi="Arial" w:cs="Arial"/>
          <w:lang w:eastAsia="en-GB"/>
        </w:rPr>
        <w:t>e</w:t>
      </w:r>
      <w:proofErr w:type="gramEnd"/>
      <w:r w:rsidR="00E76DE4" w:rsidRPr="000D3622">
        <w:rPr>
          <w:rFonts w:ascii="Arial" w:hAnsi="Arial" w:cs="Arial"/>
          <w:lang w:eastAsia="en-GB"/>
        </w:rPr>
        <w:t xml:space="preserve"> compliance with our obligations under the accuracy principle of the General Data Protection Regulation (Article (5)(1)(d))</w:t>
      </w:r>
      <w:r w:rsidR="0035794D" w:rsidRPr="000D3622">
        <w:rPr>
          <w:rFonts w:ascii="Arial" w:hAnsi="Arial" w:cs="Arial"/>
          <w:lang w:eastAsia="en-GB"/>
        </w:rPr>
        <w:t>, making sure our records about you and your family are up to date</w:t>
      </w:r>
      <w:r w:rsidR="008E5F2A" w:rsidRPr="000D3622">
        <w:rPr>
          <w:rFonts w:ascii="Arial" w:hAnsi="Arial" w:cs="Arial"/>
          <w:lang w:eastAsia="en-GB"/>
        </w:rPr>
        <w:t>.</w:t>
      </w:r>
    </w:p>
    <w:p w:rsidR="007B3C98" w:rsidRPr="00166A8C" w:rsidRDefault="007B3C98" w:rsidP="007B3C98">
      <w:pPr>
        <w:pStyle w:val="NoSpacing"/>
        <w:rPr>
          <w:rFonts w:ascii="Arial" w:hAnsi="Arial" w:cs="Arial"/>
          <w:sz w:val="12"/>
          <w:szCs w:val="12"/>
        </w:rPr>
      </w:pPr>
    </w:p>
    <w:p w:rsidR="000D3622" w:rsidRDefault="008B5532" w:rsidP="007B3C98">
      <w:pPr>
        <w:pStyle w:val="NoSpacing"/>
        <w:rPr>
          <w:rFonts w:ascii="Arial" w:hAnsi="Arial" w:cs="Arial"/>
        </w:rPr>
      </w:pPr>
      <w:r>
        <w:rPr>
          <w:rFonts w:ascii="Arial" w:hAnsi="Arial" w:cs="Arial"/>
        </w:rPr>
        <w:t>Polaris</w:t>
      </w:r>
      <w:r w:rsidR="000D3622" w:rsidRPr="000D3622">
        <w:rPr>
          <w:rFonts w:ascii="Arial" w:hAnsi="Arial" w:cs="Arial"/>
        </w:rPr>
        <w:t xml:space="preserve"> </w:t>
      </w:r>
      <w:r w:rsidR="008144B1">
        <w:rPr>
          <w:rFonts w:ascii="Arial" w:hAnsi="Arial" w:cs="Arial"/>
        </w:rPr>
        <w:t xml:space="preserve">Children’s Services </w:t>
      </w:r>
      <w:r w:rsidR="000D3622" w:rsidRPr="000D3622">
        <w:rPr>
          <w:rFonts w:ascii="Arial" w:hAnsi="Arial" w:cs="Arial"/>
        </w:rPr>
        <w:t xml:space="preserve">will be a </w:t>
      </w:r>
      <w:r w:rsidR="008144B1">
        <w:rPr>
          <w:rFonts w:ascii="Arial" w:hAnsi="Arial" w:cs="Arial"/>
        </w:rPr>
        <w:t>D</w:t>
      </w:r>
      <w:r w:rsidR="000D3622" w:rsidRPr="000D3622">
        <w:rPr>
          <w:rFonts w:ascii="Arial" w:hAnsi="Arial" w:cs="Arial"/>
        </w:rPr>
        <w:t xml:space="preserve">ata </w:t>
      </w:r>
      <w:r w:rsidR="008144B1">
        <w:rPr>
          <w:rFonts w:ascii="Arial" w:hAnsi="Arial" w:cs="Arial"/>
        </w:rPr>
        <w:t>P</w:t>
      </w:r>
      <w:r w:rsidR="000D3622" w:rsidRPr="000D3622">
        <w:rPr>
          <w:rFonts w:ascii="Arial" w:hAnsi="Arial" w:cs="Arial"/>
        </w:rPr>
        <w:t xml:space="preserve">rocessor for this information acting on our instructions for the purpose of delivering a contract to the County Council around the delivery of </w:t>
      </w:r>
      <w:r w:rsidR="00033C9B">
        <w:rPr>
          <w:rFonts w:ascii="Arial" w:hAnsi="Arial" w:cs="Arial"/>
        </w:rPr>
        <w:t xml:space="preserve">the </w:t>
      </w:r>
      <w:r w:rsidR="008144B1">
        <w:rPr>
          <w:rFonts w:ascii="Arial" w:hAnsi="Arial" w:cs="Arial"/>
        </w:rPr>
        <w:t xml:space="preserve">Hampshire SENDIAS </w:t>
      </w:r>
      <w:r w:rsidR="00033C9B">
        <w:rPr>
          <w:rFonts w:ascii="Arial" w:hAnsi="Arial" w:cs="Arial"/>
        </w:rPr>
        <w:t>service</w:t>
      </w:r>
      <w:r w:rsidR="000D3622" w:rsidRPr="000D3622">
        <w:rPr>
          <w:rFonts w:ascii="Arial" w:hAnsi="Arial" w:cs="Arial"/>
        </w:rPr>
        <w:t xml:space="preserve">. This will include </w:t>
      </w:r>
      <w:r w:rsidR="00166A8C">
        <w:rPr>
          <w:rFonts w:ascii="Arial" w:hAnsi="Arial" w:cs="Arial"/>
        </w:rPr>
        <w:t xml:space="preserve">providing under contract </w:t>
      </w:r>
      <w:r w:rsidR="00166A8C" w:rsidRPr="00166A8C">
        <w:rPr>
          <w:rFonts w:ascii="Arial" w:hAnsi="Arial" w:cs="Arial"/>
        </w:rPr>
        <w:t xml:space="preserve">summarised data </w:t>
      </w:r>
      <w:r w:rsidR="00166A8C">
        <w:rPr>
          <w:rFonts w:ascii="Arial" w:hAnsi="Arial" w:cs="Arial"/>
        </w:rPr>
        <w:t xml:space="preserve">(such as </w:t>
      </w:r>
      <w:r w:rsidR="00166A8C" w:rsidRPr="00166A8C">
        <w:rPr>
          <w:rFonts w:ascii="Arial" w:hAnsi="Arial" w:cs="Arial"/>
        </w:rPr>
        <w:t>numbers, locations, topics, school phase</w:t>
      </w:r>
      <w:r w:rsidR="00166A8C">
        <w:rPr>
          <w:rFonts w:ascii="Arial" w:hAnsi="Arial" w:cs="Arial"/>
        </w:rPr>
        <w:t xml:space="preserve">) </w:t>
      </w:r>
      <w:r w:rsidR="000D3622" w:rsidRPr="000D3622">
        <w:rPr>
          <w:rFonts w:ascii="Arial" w:hAnsi="Arial" w:cs="Arial"/>
        </w:rPr>
        <w:t xml:space="preserve">in order to allow us to deliver our statutory functions as well as monitor and evaluate the impact of services being provided. </w:t>
      </w:r>
      <w:r w:rsidR="00166A8C">
        <w:rPr>
          <w:rFonts w:ascii="Arial" w:hAnsi="Arial" w:cs="Arial"/>
        </w:rPr>
        <w:t xml:space="preserve">Please note any </w:t>
      </w:r>
      <w:r w:rsidR="00166A8C" w:rsidRPr="00166A8C">
        <w:rPr>
          <w:rFonts w:ascii="Arial" w:hAnsi="Arial" w:cs="Arial"/>
        </w:rPr>
        <w:t>qualitative reporting such as case studies would be anonymised</w:t>
      </w:r>
      <w:r>
        <w:rPr>
          <w:rFonts w:ascii="Arial" w:hAnsi="Arial" w:cs="Arial"/>
        </w:rPr>
        <w:t>. Polaris</w:t>
      </w:r>
      <w:r w:rsidR="00033C9B">
        <w:rPr>
          <w:rFonts w:ascii="Arial" w:hAnsi="Arial" w:cs="Arial"/>
        </w:rPr>
        <w:t xml:space="preserve"> </w:t>
      </w:r>
      <w:r w:rsidR="008144B1">
        <w:rPr>
          <w:rFonts w:ascii="Arial" w:hAnsi="Arial" w:cs="Arial"/>
        </w:rPr>
        <w:t xml:space="preserve">Children’s Services </w:t>
      </w:r>
      <w:r w:rsidR="00033C9B">
        <w:rPr>
          <w:rFonts w:ascii="Arial" w:hAnsi="Arial" w:cs="Arial"/>
        </w:rPr>
        <w:t>have their own privacy notice which can be accessed via the following link:</w:t>
      </w:r>
      <w:r>
        <w:rPr>
          <w:rFonts w:ascii="Arial" w:hAnsi="Arial" w:cs="Arial"/>
        </w:rPr>
        <w:t xml:space="preserve"> </w:t>
      </w:r>
      <w:hyperlink r:id="rId8" w:history="1">
        <w:r w:rsidR="007545FC" w:rsidRPr="008A2BA6">
          <w:rPr>
            <w:rStyle w:val="Hyperlink"/>
            <w:rFonts w:ascii="Arial" w:hAnsi="Arial" w:cs="Arial"/>
          </w:rPr>
          <w:t>https://www.polarischildrensservices.co.uk/privacy-policy/</w:t>
        </w:r>
      </w:hyperlink>
      <w:r w:rsidR="007545FC">
        <w:rPr>
          <w:rFonts w:ascii="Arial" w:hAnsi="Arial" w:cs="Arial"/>
        </w:rPr>
        <w:t xml:space="preserve"> </w:t>
      </w:r>
      <w:bookmarkStart w:id="2" w:name="_GoBack"/>
      <w:bookmarkEnd w:id="2"/>
    </w:p>
    <w:p w:rsidR="00D7177E" w:rsidRPr="00166A8C" w:rsidRDefault="00D7177E" w:rsidP="007B3C98">
      <w:pPr>
        <w:pStyle w:val="NoSpacing"/>
        <w:rPr>
          <w:rFonts w:ascii="Arial" w:hAnsi="Arial" w:cs="Arial"/>
          <w:sz w:val="12"/>
          <w:szCs w:val="12"/>
        </w:rPr>
      </w:pPr>
    </w:p>
    <w:p w:rsidR="00855039" w:rsidRPr="000D3622" w:rsidRDefault="00855039" w:rsidP="007B3C98">
      <w:pPr>
        <w:pStyle w:val="NoSpacing"/>
        <w:rPr>
          <w:rFonts w:ascii="Arial" w:hAnsi="Arial" w:cs="Arial"/>
        </w:rPr>
      </w:pPr>
      <w:r w:rsidRPr="000D3622">
        <w:rPr>
          <w:rFonts w:ascii="Arial" w:hAnsi="Arial" w:cs="Arial"/>
        </w:rPr>
        <w:t>The following sections provide further detail around the information</w:t>
      </w:r>
      <w:r w:rsidR="008E5F2A" w:rsidRPr="000D3622">
        <w:rPr>
          <w:rFonts w:ascii="Arial" w:hAnsi="Arial" w:cs="Arial"/>
        </w:rPr>
        <w:t xml:space="preserve"> </w:t>
      </w:r>
      <w:r w:rsidR="00D7177E" w:rsidRPr="000D3622">
        <w:rPr>
          <w:rFonts w:ascii="Arial" w:hAnsi="Arial" w:cs="Arial"/>
        </w:rPr>
        <w:t xml:space="preserve">we process setting out </w:t>
      </w:r>
      <w:r w:rsidRPr="000D3622">
        <w:rPr>
          <w:rFonts w:ascii="Arial" w:hAnsi="Arial" w:cs="Arial"/>
        </w:rPr>
        <w:t>what allows us to do this</w:t>
      </w:r>
      <w:r w:rsidR="00D417E5" w:rsidRPr="000D3622">
        <w:rPr>
          <w:rFonts w:ascii="Arial" w:hAnsi="Arial" w:cs="Arial"/>
        </w:rPr>
        <w:t xml:space="preserve"> (lawful basis)</w:t>
      </w:r>
      <w:r w:rsidRPr="000D3622">
        <w:rPr>
          <w:rFonts w:ascii="Arial" w:hAnsi="Arial" w:cs="Arial"/>
        </w:rPr>
        <w:t>, who we may share it with, how long we keep it for</w:t>
      </w:r>
      <w:r w:rsidR="00A7697D" w:rsidRPr="000D3622">
        <w:rPr>
          <w:rFonts w:ascii="Arial" w:hAnsi="Arial" w:cs="Arial"/>
        </w:rPr>
        <w:t xml:space="preserve"> (the retention period)</w:t>
      </w:r>
      <w:r w:rsidRPr="000D3622">
        <w:rPr>
          <w:rFonts w:ascii="Arial" w:hAnsi="Arial" w:cs="Arial"/>
        </w:rPr>
        <w:t>, alongside identifying any rights</w:t>
      </w:r>
      <w:r w:rsidR="00D417E5" w:rsidRPr="000D3622">
        <w:rPr>
          <w:rFonts w:ascii="Arial" w:hAnsi="Arial" w:cs="Arial"/>
        </w:rPr>
        <w:t xml:space="preserve"> you may have and who to contact if you think we’re not handling your information in the right way.</w:t>
      </w:r>
      <w:r w:rsidRPr="000D3622">
        <w:rPr>
          <w:rFonts w:ascii="Arial" w:hAnsi="Arial" w:cs="Arial"/>
        </w:rPr>
        <w:t xml:space="preserve"> </w:t>
      </w:r>
    </w:p>
    <w:p w:rsidR="0051514D" w:rsidRPr="000D3622" w:rsidRDefault="0051514D" w:rsidP="007B3C98">
      <w:pPr>
        <w:pStyle w:val="NoSpacing"/>
        <w:rPr>
          <w:rFonts w:ascii="Arial" w:hAnsi="Arial" w:cs="Arial"/>
          <w:sz w:val="16"/>
          <w:szCs w:val="16"/>
        </w:rPr>
      </w:pPr>
    </w:p>
    <w:p w:rsidR="00BB1E61" w:rsidRPr="00DA3F09" w:rsidRDefault="00BB1E61">
      <w:pPr>
        <w:pStyle w:val="BodyText"/>
        <w:rPr>
          <w:rFonts w:ascii="Arial" w:hAnsi="Arial" w:cs="Arial"/>
          <w:sz w:val="22"/>
          <w:szCs w:val="22"/>
        </w:rPr>
      </w:pPr>
      <w:r w:rsidRPr="00DA3F09">
        <w:rPr>
          <w:rFonts w:ascii="Arial" w:hAnsi="Arial" w:cs="Arial"/>
          <w:sz w:val="22"/>
          <w:szCs w:val="22"/>
        </w:rPr>
        <w:t>The categories of information that we collect, hold and share</w:t>
      </w:r>
    </w:p>
    <w:p w:rsidR="00B53134" w:rsidRPr="00DA3F09" w:rsidRDefault="00B53134" w:rsidP="00B53134">
      <w:pPr>
        <w:pStyle w:val="BodyText"/>
        <w:rPr>
          <w:rFonts w:ascii="Arial" w:hAnsi="Arial" w:cs="Arial"/>
          <w:b w:val="0"/>
          <w:sz w:val="22"/>
          <w:szCs w:val="22"/>
        </w:rPr>
      </w:pPr>
      <w:r w:rsidRPr="00DA3F09">
        <w:rPr>
          <w:rFonts w:ascii="Arial" w:hAnsi="Arial" w:cs="Arial"/>
          <w:b w:val="0"/>
          <w:sz w:val="22"/>
          <w:szCs w:val="22"/>
        </w:rPr>
        <w:t>The following personal and special category information is processed:</w:t>
      </w:r>
    </w:p>
    <w:p w:rsidR="00DA3F09" w:rsidRPr="00DA3F09" w:rsidRDefault="00C40176" w:rsidP="00DA3F09">
      <w:pPr>
        <w:pStyle w:val="bull"/>
        <w:numPr>
          <w:ilvl w:val="0"/>
          <w:numId w:val="7"/>
        </w:numPr>
        <w:tabs>
          <w:tab w:val="clear" w:pos="1152"/>
        </w:tabs>
        <w:ind w:left="426" w:hanging="284"/>
        <w:rPr>
          <w:rFonts w:ascii="Arial" w:hAnsi="Arial" w:cs="Arial"/>
          <w:sz w:val="22"/>
          <w:szCs w:val="22"/>
        </w:rPr>
      </w:pPr>
      <w:r w:rsidRPr="00DA3F09">
        <w:rPr>
          <w:rFonts w:ascii="Arial" w:hAnsi="Arial" w:cs="Arial"/>
          <w:sz w:val="22"/>
          <w:szCs w:val="22"/>
        </w:rPr>
        <w:t>your</w:t>
      </w:r>
      <w:r w:rsidR="00B53134" w:rsidRPr="00DA3F09">
        <w:rPr>
          <w:rFonts w:ascii="Arial" w:hAnsi="Arial" w:cs="Arial"/>
          <w:sz w:val="22"/>
          <w:szCs w:val="22"/>
        </w:rPr>
        <w:t xml:space="preserve"> child’s personal information (</w:t>
      </w:r>
      <w:r w:rsidR="00926E77" w:rsidRPr="00DA3F09">
        <w:rPr>
          <w:rFonts w:ascii="Arial" w:hAnsi="Arial" w:cs="Arial"/>
          <w:sz w:val="22"/>
          <w:szCs w:val="22"/>
        </w:rPr>
        <w:t xml:space="preserve">such as </w:t>
      </w:r>
      <w:r w:rsidR="00033C9B" w:rsidRPr="00DA3F09">
        <w:rPr>
          <w:rFonts w:ascii="Arial" w:hAnsi="Arial" w:cs="Arial"/>
          <w:sz w:val="22"/>
          <w:szCs w:val="22"/>
        </w:rPr>
        <w:t>name, date of birth</w:t>
      </w:r>
      <w:r w:rsidR="00DA3F09" w:rsidRPr="00DA3F09">
        <w:rPr>
          <w:rFonts w:ascii="Arial" w:hAnsi="Arial" w:cs="Arial"/>
          <w:sz w:val="22"/>
          <w:szCs w:val="22"/>
        </w:rPr>
        <w:t>, address, school/college</w:t>
      </w:r>
      <w:r w:rsidR="00B53134" w:rsidRPr="00DA3F09">
        <w:rPr>
          <w:rFonts w:ascii="Arial" w:hAnsi="Arial" w:cs="Arial"/>
          <w:sz w:val="22"/>
          <w:szCs w:val="22"/>
        </w:rPr>
        <w:t>);</w:t>
      </w:r>
    </w:p>
    <w:p w:rsidR="00DA3F09" w:rsidRPr="00DA3F09" w:rsidRDefault="00C40176" w:rsidP="00DA3F09">
      <w:pPr>
        <w:pStyle w:val="bull"/>
        <w:numPr>
          <w:ilvl w:val="0"/>
          <w:numId w:val="7"/>
        </w:numPr>
        <w:tabs>
          <w:tab w:val="clear" w:pos="1152"/>
        </w:tabs>
        <w:ind w:left="426" w:hanging="284"/>
        <w:rPr>
          <w:rFonts w:ascii="Arial" w:hAnsi="Arial" w:cs="Arial"/>
          <w:sz w:val="22"/>
          <w:szCs w:val="22"/>
        </w:rPr>
      </w:pPr>
      <w:r w:rsidRPr="00DA3F09">
        <w:rPr>
          <w:rFonts w:ascii="Arial" w:hAnsi="Arial" w:cs="Arial"/>
          <w:sz w:val="22"/>
          <w:szCs w:val="22"/>
        </w:rPr>
        <w:t xml:space="preserve">information about your </w:t>
      </w:r>
      <w:r w:rsidR="00B53134" w:rsidRPr="00DA3F09">
        <w:rPr>
          <w:rFonts w:ascii="Arial" w:hAnsi="Arial" w:cs="Arial"/>
          <w:sz w:val="22"/>
          <w:szCs w:val="22"/>
        </w:rPr>
        <w:t xml:space="preserve">child’s characteristics (such as </w:t>
      </w:r>
      <w:r w:rsidR="00926E77" w:rsidRPr="00DA3F09">
        <w:rPr>
          <w:rFonts w:ascii="Arial" w:hAnsi="Arial" w:cs="Arial"/>
          <w:sz w:val="22"/>
          <w:szCs w:val="22"/>
        </w:rPr>
        <w:t xml:space="preserve">their </w:t>
      </w:r>
      <w:r w:rsidR="00DA3F09" w:rsidRPr="00DA3F09">
        <w:rPr>
          <w:rFonts w:ascii="Arial" w:hAnsi="Arial" w:cs="Arial"/>
          <w:sz w:val="22"/>
          <w:szCs w:val="22"/>
        </w:rPr>
        <w:t>Special Educational Need(s)/Disability</w:t>
      </w:r>
      <w:r w:rsidR="00926E77" w:rsidRPr="00DA3F09">
        <w:rPr>
          <w:rFonts w:ascii="Arial" w:hAnsi="Arial" w:cs="Arial"/>
          <w:sz w:val="22"/>
          <w:szCs w:val="22"/>
        </w:rPr>
        <w:t>, gender, ethnicity</w:t>
      </w:r>
      <w:r w:rsidR="00DA3F09" w:rsidRPr="00DA3F09">
        <w:rPr>
          <w:rFonts w:ascii="Arial" w:hAnsi="Arial" w:cs="Arial"/>
          <w:sz w:val="22"/>
          <w:szCs w:val="22"/>
        </w:rPr>
        <w:t>, home language, hard to reach group indicators</w:t>
      </w:r>
      <w:r w:rsidR="00A01DDB" w:rsidRPr="00DA3F09">
        <w:rPr>
          <w:rFonts w:ascii="Arial" w:hAnsi="Arial" w:cs="Arial"/>
          <w:sz w:val="22"/>
          <w:szCs w:val="22"/>
        </w:rPr>
        <w:t>)</w:t>
      </w:r>
      <w:r w:rsidR="00DA3F09" w:rsidRPr="00DA3F09">
        <w:rPr>
          <w:rFonts w:ascii="Arial" w:hAnsi="Arial" w:cs="Arial"/>
          <w:sz w:val="22"/>
          <w:szCs w:val="22"/>
        </w:rPr>
        <w:t xml:space="preserve"> and health (such as medical records)</w:t>
      </w:r>
      <w:r w:rsidR="00926E77" w:rsidRPr="00DA3F09">
        <w:rPr>
          <w:rFonts w:ascii="Arial" w:hAnsi="Arial" w:cs="Arial"/>
          <w:sz w:val="22"/>
          <w:szCs w:val="22"/>
        </w:rPr>
        <w:t>; and</w:t>
      </w:r>
    </w:p>
    <w:p w:rsidR="00A01DDB" w:rsidRPr="00DA3F09" w:rsidRDefault="00DB0BD3" w:rsidP="00DA3F09">
      <w:pPr>
        <w:pStyle w:val="bull"/>
        <w:numPr>
          <w:ilvl w:val="0"/>
          <w:numId w:val="7"/>
        </w:numPr>
        <w:tabs>
          <w:tab w:val="clear" w:pos="1152"/>
        </w:tabs>
        <w:ind w:left="426" w:hanging="284"/>
        <w:rPr>
          <w:rFonts w:ascii="Arial" w:hAnsi="Arial" w:cs="Arial"/>
          <w:sz w:val="22"/>
          <w:szCs w:val="22"/>
        </w:rPr>
      </w:pPr>
      <w:proofErr w:type="gramStart"/>
      <w:r w:rsidRPr="00DA3F09">
        <w:rPr>
          <w:rFonts w:ascii="Arial" w:hAnsi="Arial" w:cs="Arial"/>
          <w:sz w:val="22"/>
          <w:szCs w:val="22"/>
        </w:rPr>
        <w:t>your</w:t>
      </w:r>
      <w:proofErr w:type="gramEnd"/>
      <w:r w:rsidRPr="00DA3F09">
        <w:rPr>
          <w:rFonts w:ascii="Arial" w:hAnsi="Arial" w:cs="Arial"/>
          <w:sz w:val="22"/>
          <w:szCs w:val="22"/>
        </w:rPr>
        <w:t xml:space="preserve"> personal information (</w:t>
      </w:r>
      <w:r w:rsidR="00926E77" w:rsidRPr="00DA3F09">
        <w:rPr>
          <w:rFonts w:ascii="Arial" w:hAnsi="Arial" w:cs="Arial"/>
          <w:sz w:val="22"/>
          <w:szCs w:val="22"/>
        </w:rPr>
        <w:t xml:space="preserve">such as </w:t>
      </w:r>
      <w:r w:rsidRPr="00DA3F09">
        <w:rPr>
          <w:rFonts w:ascii="Arial" w:hAnsi="Arial" w:cs="Arial"/>
          <w:sz w:val="22"/>
          <w:szCs w:val="22"/>
        </w:rPr>
        <w:t>name</w:t>
      </w:r>
      <w:r w:rsidR="002C78A7" w:rsidRPr="00DA3F09">
        <w:rPr>
          <w:rFonts w:ascii="Arial" w:hAnsi="Arial" w:cs="Arial"/>
          <w:sz w:val="22"/>
          <w:szCs w:val="22"/>
        </w:rPr>
        <w:t xml:space="preserve">, address, email, </w:t>
      </w:r>
      <w:r w:rsidR="00926E77" w:rsidRPr="00DA3F09">
        <w:rPr>
          <w:rFonts w:ascii="Arial" w:hAnsi="Arial" w:cs="Arial"/>
          <w:sz w:val="22"/>
          <w:szCs w:val="22"/>
        </w:rPr>
        <w:t>telephone</w:t>
      </w:r>
      <w:r w:rsidRPr="00DA3F09">
        <w:rPr>
          <w:rFonts w:ascii="Arial" w:hAnsi="Arial" w:cs="Arial"/>
          <w:sz w:val="22"/>
          <w:szCs w:val="22"/>
        </w:rPr>
        <w:t>)</w:t>
      </w:r>
      <w:r w:rsidR="00A01DDB" w:rsidRPr="00DA3F09">
        <w:rPr>
          <w:rFonts w:ascii="Arial" w:hAnsi="Arial" w:cs="Arial"/>
          <w:sz w:val="22"/>
          <w:szCs w:val="22"/>
        </w:rPr>
        <w:t>.</w:t>
      </w:r>
    </w:p>
    <w:p w:rsidR="008E5F2A" w:rsidRPr="000D3622" w:rsidRDefault="008E5F2A">
      <w:pPr>
        <w:pStyle w:val="BodyText2"/>
        <w:rPr>
          <w:rFonts w:ascii="Arial" w:hAnsi="Arial" w:cs="Arial"/>
          <w:sz w:val="16"/>
          <w:szCs w:val="16"/>
        </w:rPr>
      </w:pPr>
    </w:p>
    <w:p w:rsidR="00C50D4F" w:rsidRPr="000D3622" w:rsidRDefault="00C50D4F" w:rsidP="00C50D4F">
      <w:pPr>
        <w:pStyle w:val="BodyText2"/>
        <w:rPr>
          <w:rFonts w:ascii="Arial" w:hAnsi="Arial" w:cs="Arial"/>
          <w:b/>
          <w:sz w:val="22"/>
          <w:szCs w:val="22"/>
        </w:rPr>
      </w:pPr>
      <w:r w:rsidRPr="000D3622">
        <w:rPr>
          <w:rFonts w:ascii="Arial" w:hAnsi="Arial" w:cs="Arial"/>
          <w:b/>
          <w:sz w:val="22"/>
          <w:szCs w:val="22"/>
        </w:rPr>
        <w:t>The lawful basis on which we use this information</w:t>
      </w:r>
    </w:p>
    <w:p w:rsidR="00F169FB" w:rsidRPr="000D3622" w:rsidRDefault="00C50D4F" w:rsidP="00FC3778">
      <w:pPr>
        <w:pStyle w:val="BodyText2"/>
        <w:rPr>
          <w:rFonts w:ascii="Arial" w:hAnsi="Arial" w:cs="Arial"/>
          <w:sz w:val="22"/>
          <w:szCs w:val="22"/>
        </w:rPr>
      </w:pPr>
      <w:r w:rsidRPr="000D3622">
        <w:rPr>
          <w:rFonts w:ascii="Arial" w:hAnsi="Arial" w:cs="Arial"/>
          <w:sz w:val="22"/>
          <w:szCs w:val="22"/>
        </w:rPr>
        <w:t xml:space="preserve">We collect and use the information </w:t>
      </w:r>
      <w:r w:rsidR="00393A8E" w:rsidRPr="000D3622">
        <w:rPr>
          <w:rFonts w:ascii="Arial" w:hAnsi="Arial" w:cs="Arial"/>
          <w:sz w:val="22"/>
          <w:szCs w:val="22"/>
        </w:rPr>
        <w:t xml:space="preserve">ensuring that we comply with the General Data Protection Regulation (GDPR) </w:t>
      </w:r>
      <w:r w:rsidR="00651DFE">
        <w:rPr>
          <w:rFonts w:ascii="Arial" w:hAnsi="Arial" w:cs="Arial"/>
          <w:sz w:val="22"/>
          <w:szCs w:val="22"/>
        </w:rPr>
        <w:t xml:space="preserve">and the Data Protection Act 2018 (DPA2018) </w:t>
      </w:r>
      <w:r w:rsidR="00393A8E" w:rsidRPr="000D3622">
        <w:rPr>
          <w:rFonts w:ascii="Arial" w:hAnsi="Arial" w:cs="Arial"/>
          <w:sz w:val="22"/>
          <w:szCs w:val="22"/>
        </w:rPr>
        <w:t>requirements for processing through</w:t>
      </w:r>
      <w:r w:rsidR="00F169FB" w:rsidRPr="000D3622">
        <w:rPr>
          <w:rFonts w:ascii="Arial" w:hAnsi="Arial" w:cs="Arial"/>
          <w:sz w:val="22"/>
          <w:szCs w:val="22"/>
        </w:rPr>
        <w:t>:</w:t>
      </w:r>
    </w:p>
    <w:p w:rsidR="004D44F3" w:rsidRPr="00A27E93" w:rsidRDefault="004D44F3" w:rsidP="00A27E93">
      <w:pPr>
        <w:pStyle w:val="BodyText2"/>
        <w:numPr>
          <w:ilvl w:val="0"/>
          <w:numId w:val="5"/>
        </w:numPr>
        <w:ind w:left="426" w:hanging="284"/>
        <w:rPr>
          <w:rFonts w:ascii="Arial" w:hAnsi="Arial" w:cs="Arial"/>
          <w:sz w:val="22"/>
          <w:szCs w:val="22"/>
        </w:rPr>
      </w:pPr>
      <w:r w:rsidRPr="000D3622">
        <w:rPr>
          <w:rFonts w:ascii="Arial" w:hAnsi="Arial" w:cs="Arial"/>
          <w:sz w:val="22"/>
          <w:szCs w:val="22"/>
        </w:rPr>
        <w:t xml:space="preserve">Article 6(1)(e) </w:t>
      </w:r>
      <w:r w:rsidR="00651DFE">
        <w:rPr>
          <w:rFonts w:ascii="Arial" w:hAnsi="Arial" w:cs="Arial"/>
          <w:sz w:val="22"/>
          <w:szCs w:val="22"/>
        </w:rPr>
        <w:t>–</w:t>
      </w:r>
      <w:r w:rsidRPr="000D3622">
        <w:rPr>
          <w:rFonts w:ascii="Arial" w:hAnsi="Arial" w:cs="Arial"/>
          <w:sz w:val="22"/>
          <w:szCs w:val="22"/>
        </w:rPr>
        <w:t xml:space="preserve"> the processing i</w:t>
      </w:r>
      <w:r w:rsidRPr="00A27E93">
        <w:rPr>
          <w:rFonts w:ascii="Arial" w:hAnsi="Arial" w:cs="Arial"/>
          <w:sz w:val="22"/>
          <w:szCs w:val="22"/>
        </w:rPr>
        <w:t>s necessary to perform a task in the public interest or for our official functions, and the task or function has a clear basis in law;</w:t>
      </w:r>
    </w:p>
    <w:p w:rsidR="004D44F3" w:rsidRPr="00A27E93" w:rsidRDefault="004D44F3" w:rsidP="00A27E93">
      <w:pPr>
        <w:pStyle w:val="BodyText2"/>
        <w:numPr>
          <w:ilvl w:val="0"/>
          <w:numId w:val="5"/>
        </w:numPr>
        <w:ind w:left="426" w:hanging="284"/>
        <w:rPr>
          <w:rFonts w:ascii="Arial" w:hAnsi="Arial" w:cs="Arial"/>
          <w:sz w:val="22"/>
          <w:szCs w:val="22"/>
        </w:rPr>
      </w:pPr>
      <w:r w:rsidRPr="00A27E93">
        <w:rPr>
          <w:rFonts w:ascii="Arial" w:hAnsi="Arial" w:cs="Arial"/>
          <w:sz w:val="22"/>
          <w:szCs w:val="22"/>
        </w:rPr>
        <w:t xml:space="preserve">Article 9(2) (g) – Necessary for reasons of substantial public interest on the basis of Union or Member State law which is proportionate to the aim pursued and which contains appropriate safeguarding measures; and </w:t>
      </w:r>
    </w:p>
    <w:p w:rsidR="00663AC4" w:rsidRPr="00A27E93" w:rsidRDefault="00663AC4" w:rsidP="00A27E93">
      <w:pPr>
        <w:pStyle w:val="BodyText2"/>
        <w:numPr>
          <w:ilvl w:val="0"/>
          <w:numId w:val="5"/>
        </w:numPr>
        <w:ind w:left="426" w:hanging="284"/>
        <w:rPr>
          <w:rFonts w:ascii="Arial" w:hAnsi="Arial" w:cs="Arial"/>
          <w:sz w:val="22"/>
          <w:szCs w:val="22"/>
        </w:rPr>
      </w:pPr>
      <w:r w:rsidRPr="00A27E93">
        <w:rPr>
          <w:rFonts w:ascii="Arial" w:hAnsi="Arial" w:cs="Arial"/>
          <w:sz w:val="22"/>
          <w:szCs w:val="22"/>
        </w:rPr>
        <w:t>Sch.1, Pt.2, 1 - Substantial public interest conditions, for processing un</w:t>
      </w:r>
      <w:r w:rsidR="00651DFE">
        <w:rPr>
          <w:rFonts w:ascii="Arial" w:hAnsi="Arial" w:cs="Arial"/>
          <w:sz w:val="22"/>
          <w:szCs w:val="22"/>
        </w:rPr>
        <w:t>der the Data Protection Act 2018</w:t>
      </w:r>
      <w:r w:rsidRPr="00A27E93">
        <w:rPr>
          <w:rFonts w:ascii="Arial" w:hAnsi="Arial" w:cs="Arial"/>
          <w:sz w:val="22"/>
          <w:szCs w:val="22"/>
        </w:rPr>
        <w:t>.</w:t>
      </w:r>
    </w:p>
    <w:p w:rsidR="00F169FB" w:rsidRPr="00166A8C" w:rsidRDefault="00F169FB" w:rsidP="00F169FB">
      <w:pPr>
        <w:pStyle w:val="BodyText2"/>
        <w:rPr>
          <w:rFonts w:ascii="Arial" w:hAnsi="Arial" w:cs="Arial"/>
          <w:sz w:val="12"/>
          <w:szCs w:val="12"/>
        </w:rPr>
      </w:pPr>
    </w:p>
    <w:p w:rsidR="004D44F3" w:rsidRPr="000D3622" w:rsidRDefault="004D44F3" w:rsidP="00214E83">
      <w:pPr>
        <w:pStyle w:val="NoSpacing"/>
        <w:rPr>
          <w:rFonts w:ascii="Arial" w:hAnsi="Arial" w:cs="Arial"/>
        </w:rPr>
      </w:pPr>
      <w:r w:rsidRPr="00A27E93">
        <w:rPr>
          <w:rFonts w:ascii="Arial" w:hAnsi="Arial" w:cs="Arial"/>
        </w:rPr>
        <w:t xml:space="preserve">These articles under the GDPR and </w:t>
      </w:r>
      <w:r w:rsidR="00DB0BD3" w:rsidRPr="00A27E93">
        <w:rPr>
          <w:rFonts w:ascii="Arial" w:hAnsi="Arial" w:cs="Arial"/>
        </w:rPr>
        <w:t>DPA</w:t>
      </w:r>
      <w:r w:rsidRPr="00A27E93">
        <w:rPr>
          <w:rFonts w:ascii="Arial" w:hAnsi="Arial" w:cs="Arial"/>
        </w:rPr>
        <w:t xml:space="preserve">2018 are supported by the following </w:t>
      </w:r>
      <w:r w:rsidRPr="000D3622">
        <w:rPr>
          <w:rFonts w:ascii="Arial" w:hAnsi="Arial" w:cs="Arial"/>
        </w:rPr>
        <w:t>specific legislation:</w:t>
      </w:r>
    </w:p>
    <w:p w:rsidR="00033C9B" w:rsidRPr="00033C9B" w:rsidRDefault="00033C9B" w:rsidP="00033C9B">
      <w:pPr>
        <w:pStyle w:val="NoSpacing"/>
        <w:numPr>
          <w:ilvl w:val="0"/>
          <w:numId w:val="34"/>
        </w:numPr>
        <w:ind w:left="426" w:hanging="284"/>
        <w:rPr>
          <w:rFonts w:ascii="Arial" w:hAnsi="Arial" w:cs="Arial"/>
        </w:rPr>
      </w:pPr>
      <w:r w:rsidRPr="00033C9B">
        <w:rPr>
          <w:rFonts w:ascii="Arial" w:hAnsi="Arial" w:cs="Arial"/>
        </w:rPr>
        <w:t>Sections 19(c), 26(3), 32 and 49 of the Children and Families Act 2014;</w:t>
      </w:r>
    </w:p>
    <w:p w:rsidR="00033C9B" w:rsidRPr="00033C9B" w:rsidRDefault="00033C9B" w:rsidP="00033C9B">
      <w:pPr>
        <w:pStyle w:val="NoSpacing"/>
        <w:numPr>
          <w:ilvl w:val="0"/>
          <w:numId w:val="34"/>
        </w:numPr>
        <w:ind w:left="426" w:hanging="284"/>
        <w:rPr>
          <w:rFonts w:ascii="Arial" w:hAnsi="Arial" w:cs="Arial"/>
        </w:rPr>
      </w:pPr>
      <w:r w:rsidRPr="00033C9B">
        <w:rPr>
          <w:rFonts w:ascii="Arial" w:hAnsi="Arial" w:cs="Arial"/>
        </w:rPr>
        <w:t>The Special Educational Needs and Disability Regulations 2014</w:t>
      </w:r>
      <w:r>
        <w:rPr>
          <w:rFonts w:ascii="Arial" w:hAnsi="Arial" w:cs="Arial"/>
        </w:rPr>
        <w:t>; and</w:t>
      </w:r>
    </w:p>
    <w:p w:rsidR="004D44F3" w:rsidRPr="00033C9B" w:rsidRDefault="00033C9B" w:rsidP="00033C9B">
      <w:pPr>
        <w:pStyle w:val="NoSpacing"/>
        <w:numPr>
          <w:ilvl w:val="0"/>
          <w:numId w:val="34"/>
        </w:numPr>
        <w:ind w:left="426" w:hanging="284"/>
        <w:rPr>
          <w:rFonts w:ascii="Arial" w:hAnsi="Arial" w:cs="Arial"/>
        </w:rPr>
      </w:pPr>
      <w:r w:rsidRPr="00033C9B">
        <w:rPr>
          <w:rFonts w:ascii="Arial" w:hAnsi="Arial" w:cs="Arial"/>
        </w:rPr>
        <w:t>The Special Educational Needs (Personal Budgets) Regulations 2014</w:t>
      </w:r>
      <w:r w:rsidR="00145E6B" w:rsidRPr="00033C9B">
        <w:rPr>
          <w:rFonts w:ascii="Arial" w:hAnsi="Arial" w:cs="Arial"/>
          <w:color w:val="000000"/>
        </w:rPr>
        <w:t>.</w:t>
      </w:r>
    </w:p>
    <w:p w:rsidR="004D44F3" w:rsidRPr="00166A8C" w:rsidRDefault="004D44F3" w:rsidP="00214E83">
      <w:pPr>
        <w:pStyle w:val="NoSpacing"/>
        <w:rPr>
          <w:rFonts w:ascii="Arial" w:hAnsi="Arial" w:cs="Arial"/>
          <w:sz w:val="12"/>
          <w:szCs w:val="12"/>
        </w:rPr>
      </w:pPr>
    </w:p>
    <w:p w:rsidR="00145E6B" w:rsidRPr="00A27E93" w:rsidRDefault="00145E6B" w:rsidP="00145E6B">
      <w:pPr>
        <w:pStyle w:val="BodyText2"/>
        <w:rPr>
          <w:rFonts w:ascii="Arial" w:hAnsi="Arial" w:cs="Arial"/>
          <w:sz w:val="22"/>
          <w:szCs w:val="22"/>
        </w:rPr>
      </w:pPr>
      <w:r w:rsidRPr="000D3622">
        <w:rPr>
          <w:rFonts w:ascii="Arial" w:hAnsi="Arial" w:cs="Arial"/>
          <w:sz w:val="22"/>
          <w:szCs w:val="22"/>
        </w:rPr>
        <w:t xml:space="preserve">Under this </w:t>
      </w:r>
      <w:r w:rsidR="003A13B1" w:rsidRPr="000D3622">
        <w:rPr>
          <w:rFonts w:ascii="Arial" w:hAnsi="Arial" w:cs="Arial"/>
          <w:sz w:val="22"/>
          <w:szCs w:val="22"/>
        </w:rPr>
        <w:t>lawful</w:t>
      </w:r>
      <w:r w:rsidR="003A13B1" w:rsidRPr="00A27E93">
        <w:rPr>
          <w:rFonts w:ascii="Arial" w:hAnsi="Arial" w:cs="Arial"/>
          <w:sz w:val="22"/>
          <w:szCs w:val="22"/>
        </w:rPr>
        <w:t xml:space="preserve"> basis </w:t>
      </w:r>
      <w:r w:rsidRPr="00A27E93">
        <w:rPr>
          <w:rFonts w:ascii="Arial" w:hAnsi="Arial" w:cs="Arial"/>
          <w:sz w:val="22"/>
          <w:szCs w:val="22"/>
        </w:rPr>
        <w:t xml:space="preserve">we do not require your consent to </w:t>
      </w:r>
      <w:r w:rsidR="00457081" w:rsidRPr="00A27E93">
        <w:rPr>
          <w:rFonts w:ascii="Arial" w:hAnsi="Arial" w:cs="Arial"/>
          <w:sz w:val="22"/>
          <w:szCs w:val="22"/>
        </w:rPr>
        <w:t>process</w:t>
      </w:r>
      <w:r w:rsidRPr="00A27E93">
        <w:rPr>
          <w:rFonts w:ascii="Arial" w:hAnsi="Arial" w:cs="Arial"/>
          <w:sz w:val="22"/>
          <w:szCs w:val="22"/>
        </w:rPr>
        <w:t xml:space="preserve"> this information but we are required</w:t>
      </w:r>
      <w:r w:rsidR="003A13B1" w:rsidRPr="00A27E93">
        <w:rPr>
          <w:rFonts w:ascii="Arial" w:hAnsi="Arial" w:cs="Arial"/>
          <w:sz w:val="22"/>
          <w:szCs w:val="22"/>
        </w:rPr>
        <w:t xml:space="preserve">, through this privacy notice, </w:t>
      </w:r>
      <w:r w:rsidRPr="00A27E93">
        <w:rPr>
          <w:rFonts w:ascii="Arial" w:hAnsi="Arial" w:cs="Arial"/>
          <w:sz w:val="22"/>
          <w:szCs w:val="22"/>
        </w:rPr>
        <w:t>to ensure you are fully informed of why we are collecting this information and what we will do with it.</w:t>
      </w:r>
    </w:p>
    <w:p w:rsidR="00145E6B" w:rsidRPr="00166A8C" w:rsidRDefault="00145E6B" w:rsidP="00214E83">
      <w:pPr>
        <w:pStyle w:val="NoSpacing"/>
        <w:rPr>
          <w:rFonts w:ascii="Arial" w:hAnsi="Arial" w:cs="Arial"/>
          <w:sz w:val="12"/>
          <w:szCs w:val="12"/>
        </w:rPr>
      </w:pPr>
    </w:p>
    <w:p w:rsidR="00471ADB" w:rsidRPr="00033C9B" w:rsidRDefault="005D6434" w:rsidP="00033C9B">
      <w:pPr>
        <w:pStyle w:val="NoSpacing"/>
        <w:rPr>
          <w:rFonts w:ascii="Arial" w:hAnsi="Arial" w:cs="Arial"/>
          <w:b/>
        </w:rPr>
      </w:pPr>
      <w:r w:rsidRPr="00651DFE">
        <w:rPr>
          <w:rFonts w:ascii="Arial" w:hAnsi="Arial" w:cs="Arial"/>
        </w:rPr>
        <w:lastRenderedPageBreak/>
        <w:t>Please note that no automated decision making</w:t>
      </w:r>
      <w:r w:rsidR="00316138" w:rsidRPr="00651DFE">
        <w:rPr>
          <w:rFonts w:ascii="Arial" w:hAnsi="Arial" w:cs="Arial"/>
        </w:rPr>
        <w:t xml:space="preserve"> (decisions taken without a person involved)</w:t>
      </w:r>
      <w:r w:rsidRPr="00651DFE">
        <w:rPr>
          <w:rFonts w:ascii="Arial" w:hAnsi="Arial" w:cs="Arial"/>
        </w:rPr>
        <w:t xml:space="preserve"> occurs </w:t>
      </w:r>
      <w:r w:rsidR="003A13B1" w:rsidRPr="00651DFE">
        <w:rPr>
          <w:rFonts w:ascii="Arial" w:hAnsi="Arial" w:cs="Arial"/>
        </w:rPr>
        <w:t>for any parts of these activities controlled by the County Council</w:t>
      </w:r>
      <w:r w:rsidRPr="00651DFE">
        <w:rPr>
          <w:rFonts w:ascii="Arial" w:hAnsi="Arial" w:cs="Arial"/>
        </w:rPr>
        <w:t>.</w:t>
      </w:r>
      <w:r w:rsidR="00A26C5E" w:rsidRPr="00651DFE">
        <w:rPr>
          <w:rFonts w:ascii="Arial" w:hAnsi="Arial" w:cs="Arial"/>
        </w:rPr>
        <w:t xml:space="preserve"> </w:t>
      </w:r>
      <w:r w:rsidR="00FC69EE" w:rsidRPr="00FC69EE">
        <w:rPr>
          <w:rFonts w:ascii="Arial" w:hAnsi="Arial" w:cs="Arial"/>
        </w:rPr>
        <w:t>However, we will notify you in writing if this position changes</w:t>
      </w:r>
      <w:r w:rsidR="00FC69EE">
        <w:rPr>
          <w:rFonts w:ascii="Arial" w:hAnsi="Arial" w:cs="Arial"/>
        </w:rPr>
        <w:t>.</w:t>
      </w:r>
      <w:r w:rsidR="00FC69EE" w:rsidRPr="00FC69EE">
        <w:rPr>
          <w:rFonts w:ascii="Arial" w:hAnsi="Arial" w:cs="Arial"/>
        </w:rPr>
        <w:t xml:space="preserve"> </w:t>
      </w:r>
      <w:r w:rsidR="00033C9B" w:rsidRPr="00033C9B">
        <w:rPr>
          <w:rFonts w:ascii="Arial" w:hAnsi="Arial" w:cs="Arial"/>
        </w:rPr>
        <w:t>The County Council does use profiling as part of the service but only as established under the statutory process</w:t>
      </w:r>
    </w:p>
    <w:p w:rsidR="00033C9B" w:rsidRPr="000D3622" w:rsidRDefault="00033C9B">
      <w:pPr>
        <w:pStyle w:val="BodyText2"/>
        <w:rPr>
          <w:rFonts w:ascii="Arial" w:hAnsi="Arial" w:cs="Arial"/>
          <w:sz w:val="16"/>
          <w:szCs w:val="16"/>
        </w:rPr>
      </w:pPr>
    </w:p>
    <w:p w:rsidR="00E25EDA" w:rsidRPr="00A27E93" w:rsidRDefault="00E25EDA" w:rsidP="00E25EDA">
      <w:pPr>
        <w:pStyle w:val="BodyText2"/>
        <w:rPr>
          <w:rFonts w:ascii="Arial" w:hAnsi="Arial" w:cs="Arial"/>
          <w:b/>
          <w:sz w:val="22"/>
          <w:szCs w:val="22"/>
        </w:rPr>
      </w:pPr>
      <w:r w:rsidRPr="000D3622">
        <w:rPr>
          <w:rFonts w:ascii="Arial" w:hAnsi="Arial" w:cs="Arial"/>
          <w:b/>
          <w:sz w:val="22"/>
          <w:szCs w:val="22"/>
        </w:rPr>
        <w:t xml:space="preserve">Storing </w:t>
      </w:r>
      <w:r w:rsidR="00D7177E" w:rsidRPr="000D3622">
        <w:rPr>
          <w:rFonts w:ascii="Arial" w:hAnsi="Arial" w:cs="Arial"/>
          <w:b/>
          <w:sz w:val="22"/>
          <w:szCs w:val="22"/>
        </w:rPr>
        <w:t>and Securing D</w:t>
      </w:r>
      <w:r w:rsidRPr="000D3622">
        <w:rPr>
          <w:rFonts w:ascii="Arial" w:hAnsi="Arial" w:cs="Arial"/>
          <w:b/>
          <w:sz w:val="22"/>
          <w:szCs w:val="22"/>
        </w:rPr>
        <w:t>ata</w:t>
      </w:r>
    </w:p>
    <w:p w:rsidR="00457081" w:rsidRDefault="00DB0BD3" w:rsidP="00FC69EE">
      <w:pPr>
        <w:rPr>
          <w:rFonts w:ascii="Arial" w:hAnsi="Arial" w:cs="Arial"/>
          <w:sz w:val="22"/>
          <w:szCs w:val="22"/>
        </w:rPr>
      </w:pPr>
      <w:r w:rsidRPr="00651DFE">
        <w:rPr>
          <w:rFonts w:ascii="Arial" w:hAnsi="Arial" w:cs="Arial"/>
          <w:sz w:val="22"/>
          <w:szCs w:val="22"/>
        </w:rPr>
        <w:t xml:space="preserve">The </w:t>
      </w:r>
      <w:r w:rsidR="00FC69EE">
        <w:rPr>
          <w:rFonts w:ascii="Arial" w:hAnsi="Arial" w:cs="Arial"/>
          <w:sz w:val="22"/>
          <w:szCs w:val="22"/>
        </w:rPr>
        <w:t xml:space="preserve">information </w:t>
      </w:r>
      <w:r w:rsidR="00BB0AE7" w:rsidRPr="00651DFE">
        <w:rPr>
          <w:rFonts w:ascii="Arial" w:hAnsi="Arial" w:cs="Arial"/>
          <w:sz w:val="22"/>
          <w:szCs w:val="22"/>
        </w:rPr>
        <w:t xml:space="preserve">you provide </w:t>
      </w:r>
      <w:r w:rsidRPr="00651DFE">
        <w:rPr>
          <w:rFonts w:ascii="Arial" w:hAnsi="Arial" w:cs="Arial"/>
          <w:sz w:val="22"/>
          <w:szCs w:val="22"/>
        </w:rPr>
        <w:t xml:space="preserve">will </w:t>
      </w:r>
      <w:r w:rsidR="00FC69EE">
        <w:rPr>
          <w:rFonts w:ascii="Arial" w:hAnsi="Arial" w:cs="Arial"/>
          <w:sz w:val="22"/>
          <w:szCs w:val="22"/>
        </w:rPr>
        <w:t xml:space="preserve">be </w:t>
      </w:r>
      <w:r w:rsidR="00651DFE" w:rsidRPr="00651DFE">
        <w:rPr>
          <w:rFonts w:ascii="Arial" w:hAnsi="Arial" w:cs="Arial"/>
          <w:sz w:val="22"/>
          <w:szCs w:val="22"/>
        </w:rPr>
        <w:t xml:space="preserve">entered into our </w:t>
      </w:r>
      <w:r w:rsidR="00FC69EE">
        <w:rPr>
          <w:rFonts w:ascii="Arial" w:hAnsi="Arial" w:cs="Arial"/>
          <w:sz w:val="22"/>
          <w:szCs w:val="22"/>
        </w:rPr>
        <w:t xml:space="preserve">contracted </w:t>
      </w:r>
      <w:r w:rsidR="00651DFE" w:rsidRPr="00651DFE">
        <w:rPr>
          <w:rFonts w:ascii="Arial" w:hAnsi="Arial" w:cs="Arial"/>
          <w:sz w:val="22"/>
          <w:szCs w:val="22"/>
        </w:rPr>
        <w:t>service</w:t>
      </w:r>
      <w:r w:rsidR="00FC69EE">
        <w:rPr>
          <w:rFonts w:ascii="Arial" w:hAnsi="Arial" w:cs="Arial"/>
          <w:sz w:val="22"/>
          <w:szCs w:val="22"/>
        </w:rPr>
        <w:t>s</w:t>
      </w:r>
      <w:r w:rsidR="00651DFE" w:rsidRPr="00651DFE">
        <w:rPr>
          <w:rFonts w:ascii="Arial" w:hAnsi="Arial" w:cs="Arial"/>
          <w:sz w:val="22"/>
          <w:szCs w:val="22"/>
        </w:rPr>
        <w:t xml:space="preserve"> </w:t>
      </w:r>
      <w:r w:rsidR="00FC69EE">
        <w:rPr>
          <w:rFonts w:ascii="Arial" w:hAnsi="Arial" w:cs="Arial"/>
          <w:sz w:val="22"/>
          <w:szCs w:val="22"/>
        </w:rPr>
        <w:t xml:space="preserve">system </w:t>
      </w:r>
      <w:r w:rsidRPr="00651DFE">
        <w:rPr>
          <w:rFonts w:ascii="Arial" w:hAnsi="Arial" w:cs="Arial"/>
          <w:sz w:val="22"/>
          <w:szCs w:val="22"/>
        </w:rPr>
        <w:t>to create a</w:t>
      </w:r>
      <w:r w:rsidR="00A01DDB" w:rsidRPr="00651DFE">
        <w:rPr>
          <w:rFonts w:ascii="Arial" w:hAnsi="Arial" w:cs="Arial"/>
          <w:sz w:val="22"/>
          <w:szCs w:val="22"/>
        </w:rPr>
        <w:t>n</w:t>
      </w:r>
      <w:r w:rsidR="00FC69EE">
        <w:rPr>
          <w:rFonts w:ascii="Arial" w:hAnsi="Arial" w:cs="Arial"/>
          <w:sz w:val="22"/>
          <w:szCs w:val="22"/>
        </w:rPr>
        <w:t xml:space="preserve"> electronic record</w:t>
      </w:r>
      <w:r w:rsidRPr="00651DFE">
        <w:rPr>
          <w:rFonts w:ascii="Arial" w:hAnsi="Arial" w:cs="Arial"/>
          <w:sz w:val="22"/>
          <w:szCs w:val="22"/>
        </w:rPr>
        <w:t>. The information held within the</w:t>
      </w:r>
      <w:r w:rsidR="00FC69EE">
        <w:rPr>
          <w:rFonts w:ascii="Arial" w:hAnsi="Arial" w:cs="Arial"/>
          <w:sz w:val="22"/>
          <w:szCs w:val="22"/>
        </w:rPr>
        <w:t xml:space="preserve">ir system </w:t>
      </w:r>
      <w:r w:rsidRPr="00651DFE">
        <w:rPr>
          <w:rFonts w:ascii="Arial" w:hAnsi="Arial" w:cs="Arial"/>
          <w:sz w:val="22"/>
          <w:szCs w:val="22"/>
        </w:rPr>
        <w:t xml:space="preserve">will be kept </w:t>
      </w:r>
      <w:r w:rsidR="00A27E93" w:rsidRPr="00651DFE">
        <w:rPr>
          <w:rFonts w:ascii="Arial" w:hAnsi="Arial" w:cs="Arial"/>
          <w:sz w:val="22"/>
          <w:szCs w:val="22"/>
        </w:rPr>
        <w:t xml:space="preserve">in line with our retention schedule </w:t>
      </w:r>
      <w:r w:rsidRPr="00651DFE">
        <w:rPr>
          <w:rFonts w:ascii="Arial" w:hAnsi="Arial" w:cs="Arial"/>
          <w:sz w:val="22"/>
          <w:szCs w:val="22"/>
        </w:rPr>
        <w:t xml:space="preserve">and then deleted as appropriate. The </w:t>
      </w:r>
      <w:r w:rsidR="00FC69EE">
        <w:rPr>
          <w:rFonts w:ascii="Arial" w:hAnsi="Arial" w:cs="Arial"/>
          <w:sz w:val="22"/>
          <w:szCs w:val="22"/>
        </w:rPr>
        <w:t>contracted provider’s systems are</w:t>
      </w:r>
      <w:r w:rsidRPr="00651DFE">
        <w:rPr>
          <w:rFonts w:ascii="Arial" w:hAnsi="Arial" w:cs="Arial"/>
          <w:sz w:val="22"/>
          <w:szCs w:val="22"/>
        </w:rPr>
        <w:t xml:space="preserve"> hosted in secure UK based data centres. No information leaves the European Economic Area (EEA).</w:t>
      </w:r>
      <w:r w:rsidR="00FC69EE">
        <w:rPr>
          <w:rFonts w:ascii="Arial" w:hAnsi="Arial" w:cs="Arial"/>
          <w:sz w:val="22"/>
          <w:szCs w:val="22"/>
        </w:rPr>
        <w:t xml:space="preserve"> They </w:t>
      </w:r>
      <w:r w:rsidR="00FC69EE" w:rsidRPr="00FC69EE">
        <w:rPr>
          <w:rFonts w:ascii="Arial" w:hAnsi="Arial" w:cs="Arial"/>
          <w:sz w:val="22"/>
          <w:szCs w:val="22"/>
        </w:rPr>
        <w:t xml:space="preserve">have </w:t>
      </w:r>
      <w:r w:rsidR="00FC69EE">
        <w:rPr>
          <w:rFonts w:ascii="Arial" w:hAnsi="Arial" w:cs="Arial"/>
          <w:sz w:val="22"/>
          <w:szCs w:val="22"/>
        </w:rPr>
        <w:t xml:space="preserve">also </w:t>
      </w:r>
      <w:r w:rsidR="00FC69EE" w:rsidRPr="00FC69EE">
        <w:rPr>
          <w:rFonts w:ascii="Arial" w:hAnsi="Arial" w:cs="Arial"/>
          <w:sz w:val="22"/>
          <w:szCs w:val="22"/>
        </w:rPr>
        <w:t>put in place appropriate security measures to prevent your personal information from</w:t>
      </w:r>
      <w:r w:rsidR="00FC69EE">
        <w:rPr>
          <w:rFonts w:ascii="Arial" w:hAnsi="Arial" w:cs="Arial"/>
          <w:sz w:val="22"/>
          <w:szCs w:val="22"/>
        </w:rPr>
        <w:t xml:space="preserve"> </w:t>
      </w:r>
      <w:r w:rsidR="00FC69EE" w:rsidRPr="00FC69EE">
        <w:rPr>
          <w:rFonts w:ascii="Arial" w:hAnsi="Arial" w:cs="Arial"/>
          <w:sz w:val="22"/>
          <w:szCs w:val="22"/>
        </w:rPr>
        <w:t>being accidentally lost, used or accessed in an unauthorised way, altered or disclosed</w:t>
      </w:r>
      <w:r w:rsidR="00FC69EE">
        <w:rPr>
          <w:rFonts w:ascii="Arial" w:hAnsi="Arial" w:cs="Arial"/>
          <w:sz w:val="22"/>
          <w:szCs w:val="22"/>
        </w:rPr>
        <w:t>.</w:t>
      </w:r>
    </w:p>
    <w:p w:rsidR="00457081" w:rsidRPr="00166A8C" w:rsidRDefault="00457081" w:rsidP="00145E6B">
      <w:pPr>
        <w:rPr>
          <w:rFonts w:ascii="Arial" w:hAnsi="Arial" w:cs="Arial"/>
          <w:sz w:val="12"/>
          <w:szCs w:val="12"/>
        </w:rPr>
      </w:pPr>
    </w:p>
    <w:p w:rsidR="00D7177E" w:rsidRPr="00A27E93" w:rsidRDefault="00D7177E" w:rsidP="00D7177E">
      <w:pPr>
        <w:rPr>
          <w:rFonts w:ascii="Arial" w:hAnsi="Arial" w:cs="Arial"/>
          <w:sz w:val="22"/>
          <w:szCs w:val="22"/>
        </w:rPr>
      </w:pPr>
      <w:r w:rsidRPr="00A27E93">
        <w:rPr>
          <w:rFonts w:ascii="Arial" w:hAnsi="Arial" w:cs="Arial"/>
          <w:sz w:val="22"/>
          <w:szCs w:val="22"/>
        </w:rPr>
        <w:t xml:space="preserve">The County Council takes its data security responsibilities seriously and has policies and procedures in place to ensure </w:t>
      </w:r>
      <w:r w:rsidR="00FC69EE">
        <w:rPr>
          <w:rFonts w:ascii="Arial" w:hAnsi="Arial" w:cs="Arial"/>
          <w:sz w:val="22"/>
          <w:szCs w:val="22"/>
        </w:rPr>
        <w:t xml:space="preserve">any </w:t>
      </w:r>
      <w:r w:rsidRPr="00A27E93">
        <w:rPr>
          <w:rFonts w:ascii="Arial" w:hAnsi="Arial" w:cs="Arial"/>
          <w:sz w:val="22"/>
          <w:szCs w:val="22"/>
        </w:rPr>
        <w:t xml:space="preserve">personal data held </w:t>
      </w:r>
      <w:r w:rsidR="00FC69EE">
        <w:rPr>
          <w:rFonts w:ascii="Arial" w:hAnsi="Arial" w:cs="Arial"/>
          <w:sz w:val="22"/>
          <w:szCs w:val="22"/>
        </w:rPr>
        <w:t xml:space="preserve">by us </w:t>
      </w:r>
      <w:r w:rsidRPr="00A27E93">
        <w:rPr>
          <w:rFonts w:ascii="Arial" w:hAnsi="Arial" w:cs="Arial"/>
          <w:sz w:val="22"/>
          <w:szCs w:val="22"/>
        </w:rPr>
        <w:t>is:</w:t>
      </w:r>
    </w:p>
    <w:p w:rsidR="00D7177E" w:rsidRPr="00A27E93" w:rsidRDefault="00D7177E" w:rsidP="00D7177E">
      <w:pPr>
        <w:pStyle w:val="NoSpacing"/>
        <w:numPr>
          <w:ilvl w:val="0"/>
          <w:numId w:val="41"/>
        </w:numPr>
        <w:ind w:left="426" w:hanging="284"/>
        <w:rPr>
          <w:rFonts w:ascii="Arial" w:hAnsi="Arial" w:cs="Arial"/>
        </w:rPr>
      </w:pPr>
      <w:r w:rsidRPr="00A27E93">
        <w:rPr>
          <w:rFonts w:ascii="Arial" w:hAnsi="Arial" w:cs="Arial"/>
        </w:rPr>
        <w:t>prevented from being accidentally or deliberately compromised;</w:t>
      </w:r>
    </w:p>
    <w:p w:rsidR="00D7177E" w:rsidRPr="00A27E93" w:rsidRDefault="00D7177E" w:rsidP="00D7177E">
      <w:pPr>
        <w:pStyle w:val="NoSpacing"/>
        <w:numPr>
          <w:ilvl w:val="0"/>
          <w:numId w:val="41"/>
        </w:numPr>
        <w:ind w:left="426" w:hanging="284"/>
        <w:rPr>
          <w:rFonts w:ascii="Arial" w:hAnsi="Arial" w:cs="Arial"/>
        </w:rPr>
      </w:pPr>
      <w:r w:rsidRPr="00A27E93">
        <w:rPr>
          <w:rFonts w:ascii="Arial" w:hAnsi="Arial" w:cs="Arial"/>
        </w:rPr>
        <w:t>accessed, altered, disclosed or deleted only by those authorised to do so;</w:t>
      </w:r>
    </w:p>
    <w:p w:rsidR="00D7177E" w:rsidRPr="00A27E93" w:rsidRDefault="00D7177E" w:rsidP="00D7177E">
      <w:pPr>
        <w:pStyle w:val="NoSpacing"/>
        <w:numPr>
          <w:ilvl w:val="0"/>
          <w:numId w:val="41"/>
        </w:numPr>
        <w:ind w:left="426" w:hanging="284"/>
        <w:rPr>
          <w:rFonts w:ascii="Arial" w:hAnsi="Arial" w:cs="Arial"/>
        </w:rPr>
      </w:pPr>
      <w:r w:rsidRPr="00A27E93">
        <w:rPr>
          <w:rFonts w:ascii="Arial" w:hAnsi="Arial" w:cs="Arial"/>
        </w:rPr>
        <w:t>accurate and complete in relation to why we are processing it;</w:t>
      </w:r>
    </w:p>
    <w:p w:rsidR="00D7177E" w:rsidRPr="00A27E93" w:rsidRDefault="00B57037" w:rsidP="00D7177E">
      <w:pPr>
        <w:pStyle w:val="NoSpacing"/>
        <w:numPr>
          <w:ilvl w:val="0"/>
          <w:numId w:val="41"/>
        </w:numPr>
        <w:ind w:left="426" w:hanging="284"/>
        <w:rPr>
          <w:rFonts w:ascii="Arial" w:hAnsi="Arial" w:cs="Arial"/>
        </w:rPr>
      </w:pPr>
      <w:r w:rsidRPr="00A27E93">
        <w:rPr>
          <w:rFonts w:ascii="Arial" w:hAnsi="Arial" w:cs="Arial"/>
        </w:rPr>
        <w:t xml:space="preserve">continually </w:t>
      </w:r>
      <w:r w:rsidR="00D7177E" w:rsidRPr="00A27E93">
        <w:rPr>
          <w:rFonts w:ascii="Arial" w:hAnsi="Arial" w:cs="Arial"/>
        </w:rPr>
        <w:t>accessible and usable with daily backups;</w:t>
      </w:r>
      <w:r w:rsidRPr="00A27E93">
        <w:rPr>
          <w:rFonts w:ascii="Arial" w:hAnsi="Arial" w:cs="Arial"/>
        </w:rPr>
        <w:t xml:space="preserve"> and</w:t>
      </w:r>
    </w:p>
    <w:p w:rsidR="00D7177E" w:rsidRPr="00A27E93" w:rsidRDefault="00D7177E" w:rsidP="00D7177E">
      <w:pPr>
        <w:pStyle w:val="NoSpacing"/>
        <w:numPr>
          <w:ilvl w:val="0"/>
          <w:numId w:val="41"/>
        </w:numPr>
        <w:ind w:left="426" w:hanging="284"/>
        <w:rPr>
          <w:rFonts w:ascii="Arial" w:hAnsi="Arial" w:cs="Arial"/>
        </w:rPr>
      </w:pPr>
      <w:proofErr w:type="gramStart"/>
      <w:r w:rsidRPr="00A27E93">
        <w:rPr>
          <w:rFonts w:ascii="Arial" w:hAnsi="Arial" w:cs="Arial"/>
        </w:rPr>
        <w:t>protected</w:t>
      </w:r>
      <w:proofErr w:type="gramEnd"/>
      <w:r w:rsidRPr="00A27E93">
        <w:rPr>
          <w:rFonts w:ascii="Arial" w:hAnsi="Arial" w:cs="Arial"/>
        </w:rPr>
        <w:t xml:space="preserve"> by levels of security ‘appropriate’ to the risks presented by our processing.</w:t>
      </w:r>
    </w:p>
    <w:p w:rsidR="00D7177E" w:rsidRPr="00166A8C" w:rsidRDefault="00D7177E" w:rsidP="00D7177E">
      <w:pPr>
        <w:pStyle w:val="NoSpacing"/>
        <w:rPr>
          <w:rFonts w:ascii="Arial" w:hAnsi="Arial" w:cs="Arial"/>
          <w:sz w:val="12"/>
          <w:szCs w:val="12"/>
        </w:rPr>
      </w:pPr>
    </w:p>
    <w:p w:rsidR="00D7177E" w:rsidRPr="00A27E93" w:rsidRDefault="00D7177E" w:rsidP="00D7177E">
      <w:pPr>
        <w:pStyle w:val="NoSpacing"/>
        <w:rPr>
          <w:rFonts w:ascii="Arial" w:hAnsi="Arial" w:cs="Arial"/>
        </w:rPr>
      </w:pPr>
      <w:r w:rsidRPr="00A27E93">
        <w:rPr>
          <w:rFonts w:ascii="Arial" w:hAnsi="Arial" w:cs="Arial"/>
        </w:rPr>
        <w:t>The County Council also ensures its IT Department is certified to the internationally recognised standard for information security management, ISO27001.</w:t>
      </w:r>
    </w:p>
    <w:p w:rsidR="00D7177E" w:rsidRPr="00EE3B08" w:rsidRDefault="00D7177E" w:rsidP="00145E6B">
      <w:pPr>
        <w:rPr>
          <w:rFonts w:ascii="Arial" w:hAnsi="Arial" w:cs="Arial"/>
          <w:sz w:val="16"/>
          <w:szCs w:val="16"/>
        </w:rPr>
      </w:pPr>
    </w:p>
    <w:p w:rsidR="00145E6B" w:rsidRPr="00A27E93" w:rsidRDefault="00145E6B" w:rsidP="00214E83">
      <w:pPr>
        <w:rPr>
          <w:rFonts w:ascii="Arial" w:hAnsi="Arial" w:cs="Arial"/>
          <w:b/>
          <w:bCs/>
          <w:sz w:val="22"/>
          <w:szCs w:val="22"/>
        </w:rPr>
      </w:pPr>
      <w:r w:rsidRPr="00A27E93">
        <w:rPr>
          <w:rFonts w:ascii="Arial" w:hAnsi="Arial" w:cs="Arial"/>
          <w:b/>
          <w:bCs/>
          <w:sz w:val="22"/>
          <w:szCs w:val="22"/>
        </w:rPr>
        <w:t>Who do we share information with?</w:t>
      </w:r>
    </w:p>
    <w:p w:rsidR="00CF0BDC" w:rsidRDefault="00145E6B" w:rsidP="00145E6B">
      <w:pPr>
        <w:rPr>
          <w:rFonts w:ascii="Arial" w:hAnsi="Arial" w:cs="Arial"/>
          <w:sz w:val="22"/>
          <w:szCs w:val="22"/>
        </w:rPr>
      </w:pPr>
      <w:r w:rsidRPr="00A27E93">
        <w:rPr>
          <w:rFonts w:ascii="Arial" w:hAnsi="Arial" w:cs="Arial"/>
          <w:sz w:val="22"/>
          <w:szCs w:val="22"/>
        </w:rPr>
        <w:t>We do not share information with anyone unless the</w:t>
      </w:r>
      <w:r w:rsidR="00CF0BDC" w:rsidRPr="00A27E93">
        <w:rPr>
          <w:rFonts w:ascii="Arial" w:hAnsi="Arial" w:cs="Arial"/>
          <w:sz w:val="22"/>
          <w:szCs w:val="22"/>
        </w:rPr>
        <w:t xml:space="preserve">re is a lawful basis that </w:t>
      </w:r>
      <w:r w:rsidR="000D3622">
        <w:rPr>
          <w:rFonts w:ascii="Arial" w:hAnsi="Arial" w:cs="Arial"/>
          <w:sz w:val="22"/>
          <w:szCs w:val="22"/>
        </w:rPr>
        <w:t>allows us to do so.</w:t>
      </w:r>
    </w:p>
    <w:p w:rsidR="000D3622" w:rsidRPr="00166A8C" w:rsidRDefault="000D3622" w:rsidP="00145E6B">
      <w:pPr>
        <w:rPr>
          <w:rFonts w:ascii="Arial" w:hAnsi="Arial" w:cs="Arial"/>
          <w:sz w:val="12"/>
          <w:szCs w:val="12"/>
        </w:rPr>
      </w:pPr>
    </w:p>
    <w:p w:rsidR="00A27E93" w:rsidRDefault="00A27E93" w:rsidP="00145E6B">
      <w:pPr>
        <w:rPr>
          <w:rFonts w:ascii="Arial" w:hAnsi="Arial" w:cs="Arial"/>
          <w:sz w:val="22"/>
          <w:szCs w:val="22"/>
        </w:rPr>
      </w:pPr>
      <w:r w:rsidRPr="00A27E93">
        <w:rPr>
          <w:rFonts w:ascii="Arial" w:hAnsi="Arial" w:cs="Arial"/>
          <w:sz w:val="22"/>
          <w:szCs w:val="22"/>
        </w:rPr>
        <w:t xml:space="preserve">Depending on the individual circumstances of each situation, we may have to share this information with other teams within the County Council to fulfil other duties and powers to support our work. These might include </w:t>
      </w:r>
      <w:r w:rsidR="00EE3B08">
        <w:rPr>
          <w:rFonts w:ascii="Arial" w:hAnsi="Arial" w:cs="Arial"/>
          <w:sz w:val="22"/>
          <w:szCs w:val="22"/>
        </w:rPr>
        <w:t xml:space="preserve">areas such as </w:t>
      </w:r>
      <w:r w:rsidRPr="00A27E93">
        <w:rPr>
          <w:rFonts w:ascii="Arial" w:hAnsi="Arial" w:cs="Arial"/>
          <w:sz w:val="22"/>
          <w:szCs w:val="22"/>
        </w:rPr>
        <w:t xml:space="preserve">our Children Missing Education (for ensuring the provision of full time education); Data Protection Team (for personal data incidents); Virtual School (for support of children </w:t>
      </w:r>
      <w:r w:rsidR="00926E77">
        <w:rPr>
          <w:rFonts w:ascii="Arial" w:hAnsi="Arial" w:cs="Arial"/>
          <w:sz w:val="22"/>
          <w:szCs w:val="22"/>
        </w:rPr>
        <w:t xml:space="preserve">currently and previously looked after); </w:t>
      </w:r>
      <w:r w:rsidRPr="00A27E93">
        <w:rPr>
          <w:rFonts w:ascii="Arial" w:hAnsi="Arial" w:cs="Arial"/>
          <w:sz w:val="22"/>
          <w:szCs w:val="22"/>
        </w:rPr>
        <w:t>and/or Social Care teams (supporting welfare, safeguarding and corporate parent functions).</w:t>
      </w:r>
      <w:r w:rsidR="00FC69EE">
        <w:rPr>
          <w:rFonts w:ascii="Arial" w:hAnsi="Arial" w:cs="Arial"/>
          <w:sz w:val="22"/>
          <w:szCs w:val="22"/>
        </w:rPr>
        <w:t xml:space="preserve"> However, any information shared will be necessary, relevant and proportional to the lawful basis and activity being undertaken.</w:t>
      </w:r>
    </w:p>
    <w:p w:rsidR="00145E6B" w:rsidRPr="00EE3B08" w:rsidRDefault="00145E6B" w:rsidP="00145E6B">
      <w:pPr>
        <w:rPr>
          <w:rFonts w:ascii="Arial" w:hAnsi="Arial" w:cs="Arial"/>
          <w:sz w:val="16"/>
          <w:szCs w:val="16"/>
        </w:rPr>
      </w:pPr>
    </w:p>
    <w:p w:rsidR="00145E6B" w:rsidRPr="00A27E93" w:rsidRDefault="00145E6B" w:rsidP="00145E6B">
      <w:pPr>
        <w:pStyle w:val="NoSpacing"/>
        <w:rPr>
          <w:rFonts w:ascii="Arial" w:eastAsia="Times New Roman" w:hAnsi="Arial" w:cs="Arial"/>
          <w:b/>
        </w:rPr>
      </w:pPr>
      <w:r w:rsidRPr="00A27E93">
        <w:rPr>
          <w:rFonts w:ascii="Arial" w:eastAsia="Times New Roman" w:hAnsi="Arial" w:cs="Arial"/>
          <w:b/>
        </w:rPr>
        <w:t>Requesting access to your personal data and your rights</w:t>
      </w:r>
    </w:p>
    <w:p w:rsidR="00BB1E61" w:rsidRPr="00926E77" w:rsidRDefault="00BB1E61" w:rsidP="00145E6B">
      <w:pPr>
        <w:pStyle w:val="NoSpacing"/>
        <w:rPr>
          <w:rStyle w:val="Hyperlink"/>
          <w:rFonts w:ascii="Arial" w:eastAsia="Times New Roman" w:hAnsi="Arial" w:cs="Arial"/>
          <w:sz w:val="20"/>
          <w:szCs w:val="20"/>
        </w:rPr>
      </w:pPr>
      <w:r w:rsidRPr="00A27E93">
        <w:rPr>
          <w:rFonts w:ascii="Arial" w:eastAsia="Times New Roman" w:hAnsi="Arial" w:cs="Arial"/>
        </w:rPr>
        <w:t xml:space="preserve">Under data protection legislation, individuals have the right to request access to information about them that we hold. </w:t>
      </w:r>
      <w:r w:rsidR="00145E6B" w:rsidRPr="00A27E93">
        <w:rPr>
          <w:rFonts w:ascii="Arial" w:eastAsia="Times New Roman" w:hAnsi="Arial" w:cs="Arial"/>
        </w:rPr>
        <w:t>To make a request</w:t>
      </w:r>
      <w:r w:rsidR="00DB0BD3" w:rsidRPr="00A27E93">
        <w:rPr>
          <w:rFonts w:ascii="Arial" w:eastAsia="Times New Roman" w:hAnsi="Arial" w:cs="Arial"/>
        </w:rPr>
        <w:t xml:space="preserve"> for your personal information</w:t>
      </w:r>
      <w:r w:rsidR="00136C21" w:rsidRPr="00A27E93">
        <w:rPr>
          <w:rFonts w:ascii="Arial" w:eastAsia="Times New Roman" w:hAnsi="Arial" w:cs="Arial"/>
        </w:rPr>
        <w:t xml:space="preserve">, or someone you have responsibility for, </w:t>
      </w:r>
      <w:r w:rsidR="00145E6B" w:rsidRPr="00A27E93">
        <w:rPr>
          <w:rFonts w:ascii="Arial" w:eastAsia="Times New Roman" w:hAnsi="Arial" w:cs="Arial"/>
        </w:rPr>
        <w:t xml:space="preserve">please contact the Children’s Services Department’s Subject Access Request (SAR) Team, whose contact details </w:t>
      </w:r>
      <w:r w:rsidR="005E3D93" w:rsidRPr="00A27E93">
        <w:rPr>
          <w:rFonts w:ascii="Arial" w:eastAsia="Times New Roman" w:hAnsi="Arial" w:cs="Arial"/>
        </w:rPr>
        <w:t>alongsid</w:t>
      </w:r>
      <w:r w:rsidR="00136C21" w:rsidRPr="00A27E93">
        <w:rPr>
          <w:rFonts w:ascii="Arial" w:eastAsia="Times New Roman" w:hAnsi="Arial" w:cs="Arial"/>
        </w:rPr>
        <w:t>e further information around this</w:t>
      </w:r>
      <w:r w:rsidR="005E3D93" w:rsidRPr="00A27E93">
        <w:rPr>
          <w:rFonts w:ascii="Arial" w:eastAsia="Times New Roman" w:hAnsi="Arial" w:cs="Arial"/>
        </w:rPr>
        <w:t xml:space="preserve"> process </w:t>
      </w:r>
      <w:r w:rsidR="00145E6B" w:rsidRPr="00A27E93">
        <w:rPr>
          <w:rFonts w:ascii="Arial" w:eastAsia="Times New Roman" w:hAnsi="Arial" w:cs="Arial"/>
        </w:rPr>
        <w:t xml:space="preserve">can be found via: </w:t>
      </w:r>
      <w:hyperlink r:id="rId9" w:history="1">
        <w:r w:rsidR="00145E6B" w:rsidRPr="00926E77">
          <w:rPr>
            <w:rStyle w:val="Hyperlink"/>
            <w:rFonts w:ascii="Arial" w:eastAsia="Times New Roman" w:hAnsi="Arial" w:cs="Arial"/>
            <w:sz w:val="20"/>
            <w:szCs w:val="20"/>
          </w:rPr>
          <w:t>https://www.hants.gov.uk/socialcareandhealth/childrenandfamilies/accessrecords</w:t>
        </w:r>
      </w:hyperlink>
    </w:p>
    <w:p w:rsidR="00376833" w:rsidRPr="00166A8C" w:rsidRDefault="00376833">
      <w:pPr>
        <w:rPr>
          <w:rFonts w:ascii="Arial" w:eastAsia="Calibri" w:hAnsi="Arial" w:cs="Arial"/>
          <w:sz w:val="12"/>
          <w:szCs w:val="12"/>
        </w:rPr>
      </w:pPr>
    </w:p>
    <w:p w:rsidR="00BB1E61" w:rsidRPr="00A27E93" w:rsidRDefault="00BB1E61" w:rsidP="00BB1E61">
      <w:pPr>
        <w:pStyle w:val="NoSpacing"/>
        <w:rPr>
          <w:rFonts w:ascii="Arial" w:hAnsi="Arial" w:cs="Arial"/>
        </w:rPr>
      </w:pPr>
      <w:r w:rsidRPr="00A27E93">
        <w:rPr>
          <w:rFonts w:ascii="Arial" w:hAnsi="Arial" w:cs="Arial"/>
        </w:rPr>
        <w:t>You also have the right to:</w:t>
      </w:r>
    </w:p>
    <w:p w:rsidR="00BB1E61" w:rsidRPr="00A27E93" w:rsidRDefault="00BB1E61" w:rsidP="00EE3B08">
      <w:pPr>
        <w:pStyle w:val="NoSpacing"/>
        <w:numPr>
          <w:ilvl w:val="0"/>
          <w:numId w:val="10"/>
        </w:numPr>
        <w:tabs>
          <w:tab w:val="clear" w:pos="1152"/>
        </w:tabs>
        <w:ind w:left="426" w:hanging="284"/>
        <w:rPr>
          <w:rFonts w:ascii="Arial" w:hAnsi="Arial" w:cs="Arial"/>
        </w:rPr>
      </w:pPr>
      <w:r w:rsidRPr="00A27E93">
        <w:rPr>
          <w:rFonts w:ascii="Arial" w:hAnsi="Arial" w:cs="Arial"/>
        </w:rPr>
        <w:t>prevent processing for the purpose of direct marketing</w:t>
      </w:r>
      <w:r w:rsidR="00D32DED" w:rsidRPr="00A27E93">
        <w:rPr>
          <w:rFonts w:ascii="Arial" w:hAnsi="Arial" w:cs="Arial"/>
        </w:rPr>
        <w:t>;</w:t>
      </w:r>
    </w:p>
    <w:p w:rsidR="00BB1E61" w:rsidRPr="00A27E93" w:rsidRDefault="00BB1E61" w:rsidP="00EE3B08">
      <w:pPr>
        <w:pStyle w:val="NoSpacing"/>
        <w:numPr>
          <w:ilvl w:val="0"/>
          <w:numId w:val="10"/>
        </w:numPr>
        <w:tabs>
          <w:tab w:val="clear" w:pos="1152"/>
        </w:tabs>
        <w:ind w:left="426" w:hanging="284"/>
        <w:rPr>
          <w:rFonts w:ascii="Arial" w:hAnsi="Arial" w:cs="Arial"/>
        </w:rPr>
      </w:pPr>
      <w:r w:rsidRPr="00A27E93">
        <w:rPr>
          <w:rFonts w:ascii="Arial" w:hAnsi="Arial" w:cs="Arial"/>
        </w:rPr>
        <w:t xml:space="preserve">object to decisions being taken by </w:t>
      </w:r>
      <w:r w:rsidR="00D46E06" w:rsidRPr="00A27E93">
        <w:rPr>
          <w:rFonts w:ascii="Arial" w:hAnsi="Arial" w:cs="Arial"/>
        </w:rPr>
        <w:t xml:space="preserve">solely </w:t>
      </w:r>
      <w:r w:rsidRPr="00A27E93">
        <w:rPr>
          <w:rFonts w:ascii="Arial" w:hAnsi="Arial" w:cs="Arial"/>
        </w:rPr>
        <w:t>automated means</w:t>
      </w:r>
      <w:r w:rsidR="00D32DED" w:rsidRPr="00A27E93">
        <w:rPr>
          <w:rFonts w:ascii="Arial" w:hAnsi="Arial" w:cs="Arial"/>
        </w:rPr>
        <w:t>;</w:t>
      </w:r>
    </w:p>
    <w:p w:rsidR="00BB1E61" w:rsidRPr="00A27E93" w:rsidRDefault="00BB1E61" w:rsidP="00EE3B08">
      <w:pPr>
        <w:pStyle w:val="NoSpacing"/>
        <w:numPr>
          <w:ilvl w:val="0"/>
          <w:numId w:val="10"/>
        </w:numPr>
        <w:tabs>
          <w:tab w:val="clear" w:pos="1152"/>
        </w:tabs>
        <w:ind w:left="426" w:hanging="284"/>
        <w:rPr>
          <w:rFonts w:ascii="Arial" w:hAnsi="Arial" w:cs="Arial"/>
        </w:rPr>
      </w:pPr>
      <w:r w:rsidRPr="00A27E93">
        <w:rPr>
          <w:rFonts w:ascii="Arial" w:hAnsi="Arial" w:cs="Arial"/>
        </w:rPr>
        <w:t>in certain circumstances, have inaccurate personal data rectified, blocked, erased or destroyed; and</w:t>
      </w:r>
    </w:p>
    <w:p w:rsidR="00BB1E61" w:rsidRPr="00A27E93" w:rsidRDefault="00BB1E61" w:rsidP="00EE3B08">
      <w:pPr>
        <w:pStyle w:val="NoSpacing"/>
        <w:numPr>
          <w:ilvl w:val="0"/>
          <w:numId w:val="10"/>
        </w:numPr>
        <w:tabs>
          <w:tab w:val="clear" w:pos="1152"/>
        </w:tabs>
        <w:ind w:left="426" w:hanging="284"/>
        <w:rPr>
          <w:rFonts w:ascii="Arial" w:hAnsi="Arial" w:cs="Arial"/>
        </w:rPr>
      </w:pPr>
      <w:proofErr w:type="gramStart"/>
      <w:r w:rsidRPr="00A27E93">
        <w:rPr>
          <w:rFonts w:ascii="Arial" w:hAnsi="Arial" w:cs="Arial"/>
        </w:rPr>
        <w:t>claim</w:t>
      </w:r>
      <w:proofErr w:type="gramEnd"/>
      <w:r w:rsidRPr="00A27E93">
        <w:rPr>
          <w:rFonts w:ascii="Arial" w:hAnsi="Arial" w:cs="Arial"/>
        </w:rPr>
        <w:t xml:space="preserve"> compensation for damages caused by a breach of </w:t>
      </w:r>
      <w:r w:rsidR="00D32DED" w:rsidRPr="00A27E93">
        <w:rPr>
          <w:rFonts w:ascii="Arial" w:hAnsi="Arial" w:cs="Arial"/>
        </w:rPr>
        <w:t>the Data Protection regulations.</w:t>
      </w:r>
    </w:p>
    <w:p w:rsidR="00BB1E61" w:rsidRPr="00166A8C" w:rsidRDefault="00BB1E61" w:rsidP="00BB1E61">
      <w:pPr>
        <w:pStyle w:val="NoSpacing"/>
        <w:rPr>
          <w:rFonts w:ascii="Arial" w:hAnsi="Arial" w:cs="Arial"/>
          <w:sz w:val="12"/>
          <w:szCs w:val="12"/>
        </w:rPr>
      </w:pPr>
    </w:p>
    <w:p w:rsidR="00B57037" w:rsidRPr="00A27E93" w:rsidRDefault="00B57037" w:rsidP="00BB1E61">
      <w:pPr>
        <w:pStyle w:val="NoSpacing"/>
        <w:rPr>
          <w:rFonts w:ascii="Arial" w:hAnsi="Arial" w:cs="Arial"/>
        </w:rPr>
      </w:pPr>
      <w:r w:rsidRPr="00A27E93">
        <w:rPr>
          <w:rFonts w:ascii="Arial" w:hAnsi="Arial" w:cs="Arial"/>
        </w:rPr>
        <w:t>Please note that under the GDPR, there is also a right to erasure but the right to erasure does not provide an absolute ‘right to be forgotten’. Where the data being processed is for the purpose of ‘</w:t>
      </w:r>
      <w:r w:rsidR="00DB0BD3" w:rsidRPr="00A27E93">
        <w:rPr>
          <w:rFonts w:ascii="Arial" w:hAnsi="Arial" w:cs="Arial"/>
        </w:rPr>
        <w:t>performing a task in the public interest or for our official functions, and the task or function has a clear basis in law</w:t>
      </w:r>
      <w:r w:rsidRPr="00A27E93">
        <w:rPr>
          <w:rFonts w:ascii="Arial" w:hAnsi="Arial" w:cs="Arial"/>
        </w:rPr>
        <w:t>’ (Article 6(1</w:t>
      </w:r>
      <w:proofErr w:type="gramStart"/>
      <w:r w:rsidRPr="00A27E93">
        <w:rPr>
          <w:rFonts w:ascii="Arial" w:hAnsi="Arial" w:cs="Arial"/>
        </w:rPr>
        <w:t>)(</w:t>
      </w:r>
      <w:proofErr w:type="gramEnd"/>
      <w:r w:rsidRPr="00A27E93">
        <w:rPr>
          <w:rFonts w:ascii="Arial" w:hAnsi="Arial" w:cs="Arial"/>
        </w:rPr>
        <w:t>e))</w:t>
      </w:r>
      <w:r w:rsidR="00E771EB" w:rsidRPr="00A27E93">
        <w:rPr>
          <w:rFonts w:ascii="Arial" w:hAnsi="Arial" w:cs="Arial"/>
        </w:rPr>
        <w:t>’</w:t>
      </w:r>
      <w:r w:rsidRPr="00A27E93">
        <w:rPr>
          <w:rFonts w:ascii="Arial" w:hAnsi="Arial" w:cs="Arial"/>
        </w:rPr>
        <w:t xml:space="preserve">, this right does not </w:t>
      </w:r>
      <w:r w:rsidR="00316138" w:rsidRPr="00A27E93">
        <w:rPr>
          <w:rFonts w:ascii="Arial" w:hAnsi="Arial" w:cs="Arial"/>
        </w:rPr>
        <w:t xml:space="preserve">automatically </w:t>
      </w:r>
      <w:r w:rsidRPr="00A27E93">
        <w:rPr>
          <w:rFonts w:ascii="Arial" w:hAnsi="Arial" w:cs="Arial"/>
        </w:rPr>
        <w:t>apply.</w:t>
      </w:r>
    </w:p>
    <w:p w:rsidR="00B57037" w:rsidRPr="00166A8C" w:rsidRDefault="00B57037" w:rsidP="00BB1E61">
      <w:pPr>
        <w:pStyle w:val="NoSpacing"/>
        <w:rPr>
          <w:rFonts w:ascii="Arial" w:hAnsi="Arial" w:cs="Arial"/>
          <w:sz w:val="12"/>
          <w:szCs w:val="12"/>
        </w:rPr>
      </w:pPr>
    </w:p>
    <w:p w:rsidR="00145E6B" w:rsidRPr="00A27E93" w:rsidRDefault="00145E6B" w:rsidP="00145E6B">
      <w:pPr>
        <w:pStyle w:val="NoSpacing"/>
        <w:rPr>
          <w:rFonts w:ascii="Arial" w:hAnsi="Arial" w:cs="Arial"/>
        </w:rPr>
      </w:pPr>
      <w:r w:rsidRPr="00A27E93">
        <w:rPr>
          <w:rFonts w:ascii="Arial" w:eastAsia="Times New Roman" w:hAnsi="Arial" w:cs="Arial"/>
        </w:rPr>
        <w:t>If you have a concern about the way we are collecting or using your personal data, you can raise your concer</w:t>
      </w:r>
      <w:r w:rsidR="005E3D93" w:rsidRPr="00A27E93">
        <w:rPr>
          <w:rFonts w:ascii="Arial" w:eastAsia="Times New Roman" w:hAnsi="Arial" w:cs="Arial"/>
        </w:rPr>
        <w:t xml:space="preserve">n with us in the first instance </w:t>
      </w:r>
      <w:r w:rsidRPr="00A27E93">
        <w:rPr>
          <w:rFonts w:ascii="Arial" w:eastAsia="Times New Roman" w:hAnsi="Arial" w:cs="Arial"/>
        </w:rPr>
        <w:t xml:space="preserve">or you can go directly to the Information Commissioner’s Office, as the supervisory authority, at </w:t>
      </w:r>
      <w:hyperlink r:id="rId10" w:history="1">
        <w:r w:rsidRPr="00DA3F09">
          <w:rPr>
            <w:rFonts w:ascii="Arial" w:eastAsia="Times New Roman" w:hAnsi="Arial" w:cs="Arial"/>
            <w:color w:val="0000FF"/>
            <w:sz w:val="20"/>
            <w:szCs w:val="20"/>
            <w:u w:val="single"/>
          </w:rPr>
          <w:t>https://ico.org.uk/concerns/</w:t>
        </w:r>
      </w:hyperlink>
      <w:r w:rsidRPr="00A27E93">
        <w:rPr>
          <w:rFonts w:ascii="Arial" w:eastAsia="Times New Roman" w:hAnsi="Arial" w:cs="Arial"/>
        </w:rPr>
        <w:t>.</w:t>
      </w:r>
    </w:p>
    <w:p w:rsidR="004A513B" w:rsidRPr="00EE3B08" w:rsidRDefault="004A513B">
      <w:pPr>
        <w:rPr>
          <w:rFonts w:ascii="Arial" w:hAnsi="Arial" w:cs="Arial"/>
          <w:b/>
          <w:sz w:val="16"/>
          <w:szCs w:val="16"/>
        </w:rPr>
      </w:pPr>
    </w:p>
    <w:p w:rsidR="00BB1E61" w:rsidRPr="00A27E93" w:rsidRDefault="00BB1E61" w:rsidP="00BB1E61">
      <w:pPr>
        <w:pStyle w:val="NoSpacing"/>
        <w:rPr>
          <w:rFonts w:ascii="Arial" w:eastAsia="Times New Roman" w:hAnsi="Arial" w:cs="Arial"/>
          <w:b/>
        </w:rPr>
      </w:pPr>
      <w:r w:rsidRPr="00A27E93">
        <w:rPr>
          <w:rFonts w:ascii="Arial" w:eastAsia="Times New Roman" w:hAnsi="Arial" w:cs="Arial"/>
          <w:b/>
        </w:rPr>
        <w:t>Contact</w:t>
      </w:r>
      <w:r w:rsidR="005E3D93" w:rsidRPr="00A27E93">
        <w:rPr>
          <w:rFonts w:ascii="Arial" w:eastAsia="Times New Roman" w:hAnsi="Arial" w:cs="Arial"/>
          <w:b/>
        </w:rPr>
        <w:t xml:space="preserve"> Details</w:t>
      </w:r>
    </w:p>
    <w:p w:rsidR="00145E6B" w:rsidRPr="00DA3F09" w:rsidRDefault="00145E6B" w:rsidP="00145E6B">
      <w:pPr>
        <w:pStyle w:val="NoSpacing"/>
        <w:rPr>
          <w:rFonts w:ascii="Arial" w:eastAsia="Times New Roman" w:hAnsi="Arial" w:cs="Arial"/>
          <w:sz w:val="20"/>
          <w:szCs w:val="20"/>
        </w:rPr>
      </w:pPr>
      <w:r w:rsidRPr="00A27E93">
        <w:rPr>
          <w:rFonts w:ascii="Arial" w:eastAsia="Times New Roman" w:hAnsi="Arial" w:cs="Arial"/>
        </w:rPr>
        <w:t xml:space="preserve">If you would like more information about these </w:t>
      </w:r>
      <w:r w:rsidRPr="00926E77">
        <w:rPr>
          <w:rFonts w:ascii="Arial" w:eastAsia="Times New Roman" w:hAnsi="Arial" w:cs="Arial"/>
        </w:rPr>
        <w:t>services please</w:t>
      </w:r>
      <w:r w:rsidR="005E3D93" w:rsidRPr="00926E77">
        <w:rPr>
          <w:rFonts w:ascii="Arial" w:eastAsia="Times New Roman" w:hAnsi="Arial" w:cs="Arial"/>
        </w:rPr>
        <w:t xml:space="preserve"> </w:t>
      </w:r>
      <w:r w:rsidR="00316138" w:rsidRPr="00926E77">
        <w:rPr>
          <w:rFonts w:ascii="Arial" w:eastAsia="Times New Roman" w:hAnsi="Arial" w:cs="Arial"/>
        </w:rPr>
        <w:t>visit our website via:</w:t>
      </w:r>
      <w:r w:rsidR="00316138" w:rsidRPr="00926E77">
        <w:rPr>
          <w:rFonts w:ascii="Arial" w:eastAsia="Times New Roman" w:hAnsi="Arial" w:cs="Arial"/>
          <w:sz w:val="20"/>
          <w:szCs w:val="20"/>
        </w:rPr>
        <w:t xml:space="preserve"> </w:t>
      </w:r>
      <w:hyperlink r:id="rId11" w:history="1">
        <w:r w:rsidR="00DA3F09" w:rsidRPr="00DA3F09">
          <w:rPr>
            <w:rStyle w:val="Hyperlink"/>
            <w:rFonts w:ascii="Arial" w:hAnsi="Arial" w:cs="Arial"/>
            <w:sz w:val="20"/>
            <w:szCs w:val="20"/>
          </w:rPr>
          <w:t>http://www.hampshiresendiass.co.uk/</w:t>
        </w:r>
      </w:hyperlink>
      <w:r w:rsidR="00926E77" w:rsidRPr="00DA3F09">
        <w:rPr>
          <w:rFonts w:ascii="Arial" w:eastAsia="Times New Roman" w:hAnsi="Arial" w:cs="Arial"/>
          <w:sz w:val="20"/>
          <w:szCs w:val="20"/>
        </w:rPr>
        <w:t xml:space="preserve"> </w:t>
      </w:r>
    </w:p>
    <w:p w:rsidR="00145E6B" w:rsidRPr="00166A8C" w:rsidRDefault="00145E6B" w:rsidP="00145E6B">
      <w:pPr>
        <w:pStyle w:val="NoSpacing"/>
        <w:rPr>
          <w:rFonts w:ascii="Arial" w:eastAsia="Times New Roman" w:hAnsi="Arial" w:cs="Arial"/>
          <w:sz w:val="12"/>
          <w:szCs w:val="12"/>
        </w:rPr>
      </w:pPr>
    </w:p>
    <w:p w:rsidR="00145E6B" w:rsidRPr="00DA3F09" w:rsidRDefault="00A27E93" w:rsidP="00A27E93">
      <w:pPr>
        <w:pStyle w:val="NoSpacing"/>
        <w:rPr>
          <w:rFonts w:ascii="Arial" w:hAnsi="Arial" w:cs="Arial"/>
          <w:sz w:val="20"/>
          <w:szCs w:val="20"/>
        </w:rPr>
      </w:pPr>
      <w:bookmarkStart w:id="3" w:name="OLE_LINK1"/>
      <w:r w:rsidRPr="00A27E93">
        <w:rPr>
          <w:rFonts w:ascii="Arial" w:hAnsi="Arial" w:cs="Arial"/>
        </w:rPr>
        <w:t>For further information on how we handle personal information, your data rights</w:t>
      </w:r>
      <w:r>
        <w:rPr>
          <w:rFonts w:ascii="Arial" w:hAnsi="Arial" w:cs="Arial"/>
        </w:rPr>
        <w:t>,</w:t>
      </w:r>
      <w:r w:rsidRPr="00A27E93">
        <w:t xml:space="preserve"> </w:t>
      </w:r>
      <w:r>
        <w:t xml:space="preserve">how to </w:t>
      </w:r>
      <w:r w:rsidRPr="00A27E93">
        <w:rPr>
          <w:rFonts w:ascii="Arial" w:hAnsi="Arial" w:cs="Arial"/>
        </w:rPr>
        <w:t>raise a concern about the way we are processing your information</w:t>
      </w:r>
      <w:r>
        <w:rPr>
          <w:rFonts w:ascii="Arial" w:hAnsi="Arial" w:cs="Arial"/>
        </w:rPr>
        <w:t xml:space="preserve"> </w:t>
      </w:r>
      <w:r w:rsidRPr="00A27E93">
        <w:rPr>
          <w:rFonts w:ascii="Arial" w:hAnsi="Arial" w:cs="Arial"/>
        </w:rPr>
        <w:t>and the County Council’s Data Protection Officer, please see our General Privacy Notice</w:t>
      </w:r>
      <w:r>
        <w:rPr>
          <w:rFonts w:ascii="Arial" w:hAnsi="Arial" w:cs="Arial"/>
        </w:rPr>
        <w:t xml:space="preserve">: </w:t>
      </w:r>
      <w:hyperlink r:id="rId12" w:history="1">
        <w:r w:rsidRPr="00DA3F09">
          <w:rPr>
            <w:rStyle w:val="Hyperlink"/>
            <w:rFonts w:ascii="Arial" w:hAnsi="Arial" w:cs="Arial"/>
            <w:sz w:val="20"/>
            <w:szCs w:val="20"/>
          </w:rPr>
          <w:t>https://www.hants.gov.uk/aboutthecouncil/strategiesplansandpolicies/dataprotection</w:t>
        </w:r>
      </w:hyperlink>
      <w:bookmarkEnd w:id="3"/>
    </w:p>
    <w:sectPr w:rsidR="00145E6B" w:rsidRPr="00DA3F09" w:rsidSect="000D3622">
      <w:footerReference w:type="default" r:id="rId13"/>
      <w:pgSz w:w="11906" w:h="16838" w:code="9"/>
      <w:pgMar w:top="567" w:right="849" w:bottom="709" w:left="851" w:header="284"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3E" w:rsidRDefault="00CC6F3E">
      <w:r>
        <w:separator/>
      </w:r>
    </w:p>
  </w:endnote>
  <w:endnote w:type="continuationSeparator" w:id="0">
    <w:p w:rsidR="00CC6F3E" w:rsidRDefault="00CC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3B" w:rsidRPr="004A513B" w:rsidRDefault="004A513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4A513B" w:rsidRPr="00D03D4A" w:rsidTr="00194DA9">
      <w:tc>
        <w:tcPr>
          <w:tcW w:w="4786" w:type="dxa"/>
        </w:tcPr>
        <w:p w:rsidR="004A513B" w:rsidRPr="00D03D4A" w:rsidRDefault="00926E77" w:rsidP="00533AA4">
          <w:pPr>
            <w:pStyle w:val="Footer"/>
            <w:rPr>
              <w:rFonts w:ascii="Arial" w:hAnsi="Arial" w:cs="Arial"/>
              <w:sz w:val="18"/>
              <w:szCs w:val="18"/>
            </w:rPr>
          </w:pPr>
          <w:r>
            <w:rPr>
              <w:rFonts w:ascii="Arial" w:hAnsi="Arial" w:cs="Arial"/>
              <w:sz w:val="18"/>
              <w:szCs w:val="18"/>
            </w:rPr>
            <w:t xml:space="preserve">Version: </w:t>
          </w:r>
          <w:r w:rsidR="00533AA4">
            <w:rPr>
              <w:rFonts w:ascii="Arial" w:hAnsi="Arial" w:cs="Arial"/>
              <w:sz w:val="18"/>
              <w:szCs w:val="18"/>
            </w:rPr>
            <w:t>1</w:t>
          </w:r>
          <w:r w:rsidR="004A513B" w:rsidRPr="00D03D4A">
            <w:rPr>
              <w:rFonts w:ascii="Arial" w:hAnsi="Arial" w:cs="Arial"/>
              <w:sz w:val="18"/>
              <w:szCs w:val="18"/>
            </w:rPr>
            <w:t>.</w:t>
          </w:r>
          <w:r w:rsidR="00533AA4">
            <w:rPr>
              <w:rFonts w:ascii="Arial" w:hAnsi="Arial" w:cs="Arial"/>
              <w:sz w:val="18"/>
              <w:szCs w:val="18"/>
            </w:rPr>
            <w:t>0</w:t>
          </w:r>
        </w:p>
      </w:tc>
      <w:tc>
        <w:tcPr>
          <w:tcW w:w="4786" w:type="dxa"/>
        </w:tcPr>
        <w:p w:rsidR="004A513B" w:rsidRPr="00D03D4A" w:rsidRDefault="004D7C71" w:rsidP="00533AA4">
          <w:pPr>
            <w:pStyle w:val="Footer"/>
            <w:jc w:val="right"/>
            <w:rPr>
              <w:rFonts w:ascii="Arial" w:hAnsi="Arial" w:cs="Arial"/>
              <w:sz w:val="18"/>
              <w:szCs w:val="18"/>
            </w:rPr>
          </w:pPr>
          <w:r>
            <w:rPr>
              <w:rFonts w:ascii="Arial" w:hAnsi="Arial" w:cs="Arial"/>
              <w:sz w:val="18"/>
              <w:szCs w:val="18"/>
            </w:rPr>
            <w:t xml:space="preserve">Last Updated: </w:t>
          </w:r>
          <w:r w:rsidR="00533AA4">
            <w:rPr>
              <w:rFonts w:ascii="Arial" w:hAnsi="Arial" w:cs="Arial"/>
              <w:sz w:val="18"/>
              <w:szCs w:val="18"/>
            </w:rPr>
            <w:t>2</w:t>
          </w:r>
          <w:r w:rsidR="00926E77">
            <w:rPr>
              <w:rFonts w:ascii="Arial" w:hAnsi="Arial" w:cs="Arial"/>
              <w:sz w:val="18"/>
              <w:szCs w:val="18"/>
            </w:rPr>
            <w:t>1</w:t>
          </w:r>
          <w:r w:rsidR="004A513B" w:rsidRPr="00D03D4A">
            <w:rPr>
              <w:rFonts w:ascii="Arial" w:hAnsi="Arial" w:cs="Arial"/>
              <w:sz w:val="18"/>
              <w:szCs w:val="18"/>
            </w:rPr>
            <w:t xml:space="preserve"> </w:t>
          </w:r>
          <w:r w:rsidR="00651DFE">
            <w:rPr>
              <w:rFonts w:ascii="Arial" w:hAnsi="Arial" w:cs="Arial"/>
              <w:sz w:val="18"/>
              <w:szCs w:val="18"/>
            </w:rPr>
            <w:t>December</w:t>
          </w:r>
          <w:r w:rsidR="004A513B" w:rsidRPr="00D03D4A">
            <w:rPr>
              <w:rFonts w:ascii="Arial" w:hAnsi="Arial" w:cs="Arial"/>
              <w:sz w:val="18"/>
              <w:szCs w:val="18"/>
            </w:rPr>
            <w:t xml:space="preserve"> 2018</w:t>
          </w:r>
        </w:p>
      </w:tc>
    </w:tr>
  </w:tbl>
  <w:p w:rsidR="004A513B" w:rsidRDefault="004A5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3E" w:rsidRDefault="00CC6F3E">
      <w:r>
        <w:separator/>
      </w:r>
    </w:p>
  </w:footnote>
  <w:footnote w:type="continuationSeparator" w:id="0">
    <w:p w:rsidR="00CC6F3E" w:rsidRDefault="00CC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129"/>
    <w:multiLevelType w:val="hybridMultilevel"/>
    <w:tmpl w:val="560ED9BC"/>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35753"/>
    <w:multiLevelType w:val="hybridMultilevel"/>
    <w:tmpl w:val="C64030D0"/>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45365"/>
    <w:multiLevelType w:val="hybridMultilevel"/>
    <w:tmpl w:val="2F70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E5F67"/>
    <w:multiLevelType w:val="hybridMultilevel"/>
    <w:tmpl w:val="60B459C4"/>
    <w:lvl w:ilvl="0" w:tplc="08090001">
      <w:start w:val="1"/>
      <w:numFmt w:val="bullet"/>
      <w:lvlText w:val=""/>
      <w:lvlJc w:val="left"/>
      <w:pPr>
        <w:ind w:left="720" w:hanging="360"/>
      </w:pPr>
      <w:rPr>
        <w:rFonts w:ascii="Symbol" w:hAnsi="Symbol" w:hint="default"/>
      </w:rPr>
    </w:lvl>
    <w:lvl w:ilvl="1" w:tplc="1614521A">
      <w:start w:val="1"/>
      <w:numFmt w:val="bullet"/>
      <w:lvlText w:val=""/>
      <w:lvlJc w:val="left"/>
      <w:pPr>
        <w:ind w:left="1440" w:hanging="360"/>
      </w:pPr>
      <w:rPr>
        <w:rFonts w:ascii="Symbol" w:hAnsi="Symbol" w:hint="default"/>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805CA"/>
    <w:multiLevelType w:val="hybridMultilevel"/>
    <w:tmpl w:val="915270AC"/>
    <w:lvl w:ilvl="0" w:tplc="08C0E80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C5847"/>
    <w:multiLevelType w:val="hybridMultilevel"/>
    <w:tmpl w:val="AB3811DC"/>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B0DD5"/>
    <w:multiLevelType w:val="hybridMultilevel"/>
    <w:tmpl w:val="1C5C8098"/>
    <w:lvl w:ilvl="0" w:tplc="8FCC14DA">
      <w:start w:val="1"/>
      <w:numFmt w:val="bullet"/>
      <w:lvlText w:val=""/>
      <w:lvlJc w:val="left"/>
      <w:pPr>
        <w:ind w:left="720" w:hanging="360"/>
      </w:pPr>
      <w:rPr>
        <w:rFonts w:ascii="Wingdings 2" w:hAnsi="Wingdings 2" w:hint="default"/>
      </w:rPr>
    </w:lvl>
    <w:lvl w:ilvl="1" w:tplc="A6660C80">
      <w:numFmt w:val="bullet"/>
      <w:lvlText w:val="•"/>
      <w:lvlJc w:val="left"/>
      <w:pPr>
        <w:ind w:left="1815" w:hanging="73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F7B0B"/>
    <w:multiLevelType w:val="hybridMultilevel"/>
    <w:tmpl w:val="DCD8F922"/>
    <w:lvl w:ilvl="0" w:tplc="7F22B11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17846"/>
    <w:multiLevelType w:val="hybridMultilevel"/>
    <w:tmpl w:val="D27C6A6A"/>
    <w:lvl w:ilvl="0" w:tplc="A1C6A800">
      <w:start w:val="1"/>
      <w:numFmt w:val="bullet"/>
      <w:lvlText w:val=""/>
      <w:lvlJc w:val="left"/>
      <w:pPr>
        <w:tabs>
          <w:tab w:val="num" w:pos="1152"/>
        </w:tabs>
        <w:ind w:left="1152" w:hanging="1152"/>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83E10"/>
    <w:multiLevelType w:val="singleLevel"/>
    <w:tmpl w:val="861AF9AA"/>
    <w:lvl w:ilvl="0">
      <w:numFmt w:val="bullet"/>
      <w:lvlText w:val="-"/>
      <w:lvlJc w:val="left"/>
      <w:pPr>
        <w:tabs>
          <w:tab w:val="num" w:pos="360"/>
        </w:tabs>
        <w:ind w:left="360" w:hanging="360"/>
      </w:pPr>
      <w:rPr>
        <w:rFonts w:hint="default"/>
      </w:rPr>
    </w:lvl>
  </w:abstractNum>
  <w:abstractNum w:abstractNumId="10" w15:restartNumberingAfterBreak="0">
    <w:nsid w:val="17066F95"/>
    <w:multiLevelType w:val="hybridMultilevel"/>
    <w:tmpl w:val="D286F1B0"/>
    <w:lvl w:ilvl="0" w:tplc="08090005">
      <w:start w:val="1"/>
      <w:numFmt w:val="bullet"/>
      <w:lvlText w:val=""/>
      <w:lvlJc w:val="left"/>
      <w:pPr>
        <w:tabs>
          <w:tab w:val="num" w:pos="1152"/>
        </w:tabs>
        <w:ind w:left="1152" w:hanging="1152"/>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36A90"/>
    <w:multiLevelType w:val="hybridMultilevel"/>
    <w:tmpl w:val="B4C8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87085"/>
    <w:multiLevelType w:val="hybridMultilevel"/>
    <w:tmpl w:val="029A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3078A"/>
    <w:multiLevelType w:val="hybridMultilevel"/>
    <w:tmpl w:val="C644A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A2223"/>
    <w:multiLevelType w:val="hybridMultilevel"/>
    <w:tmpl w:val="A61055CE"/>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87E44"/>
    <w:multiLevelType w:val="multilevel"/>
    <w:tmpl w:val="7916B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6D02094"/>
    <w:multiLevelType w:val="hybridMultilevel"/>
    <w:tmpl w:val="31BE8D8C"/>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C2A8C"/>
    <w:multiLevelType w:val="hybridMultilevel"/>
    <w:tmpl w:val="0A501E72"/>
    <w:lvl w:ilvl="0" w:tplc="3D228BD0">
      <w:start w:val="1"/>
      <w:numFmt w:val="bullet"/>
      <w:lvlText w:val=""/>
      <w:lvlJc w:val="left"/>
      <w:pPr>
        <w:tabs>
          <w:tab w:val="num" w:pos="1152"/>
        </w:tabs>
        <w:ind w:left="1152" w:hanging="1152"/>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B2A5E"/>
    <w:multiLevelType w:val="hybridMultilevel"/>
    <w:tmpl w:val="0128AE06"/>
    <w:lvl w:ilvl="0" w:tplc="1614521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757DE"/>
    <w:multiLevelType w:val="hybridMultilevel"/>
    <w:tmpl w:val="2CDC61B4"/>
    <w:lvl w:ilvl="0" w:tplc="B810C2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5351E"/>
    <w:multiLevelType w:val="hybridMultilevel"/>
    <w:tmpl w:val="1AC2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917B6E"/>
    <w:multiLevelType w:val="hybridMultilevel"/>
    <w:tmpl w:val="12C46A8A"/>
    <w:lvl w:ilvl="0" w:tplc="08090001">
      <w:start w:val="1"/>
      <w:numFmt w:val="bullet"/>
      <w:lvlText w:val=""/>
      <w:lvlJc w:val="left"/>
      <w:pPr>
        <w:ind w:left="1429" w:hanging="360"/>
      </w:pPr>
      <w:rPr>
        <w:rFonts w:ascii="Symbol" w:hAnsi="Symbol" w:hint="default"/>
      </w:rPr>
    </w:lvl>
    <w:lvl w:ilvl="1" w:tplc="1614521A">
      <w:start w:val="1"/>
      <w:numFmt w:val="bullet"/>
      <w:lvlText w:val=""/>
      <w:lvlJc w:val="left"/>
      <w:pPr>
        <w:ind w:left="2149" w:hanging="360"/>
      </w:pPr>
      <w:rPr>
        <w:rFonts w:ascii="Symbol" w:hAnsi="Symbol" w:hint="default"/>
        <w:sz w:val="18"/>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2DF25329"/>
    <w:multiLevelType w:val="hybridMultilevel"/>
    <w:tmpl w:val="47B6A692"/>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703664"/>
    <w:multiLevelType w:val="hybridMultilevel"/>
    <w:tmpl w:val="DA22C48E"/>
    <w:lvl w:ilvl="0" w:tplc="1614521A">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F46F53"/>
    <w:multiLevelType w:val="hybridMultilevel"/>
    <w:tmpl w:val="3E40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AF48F2"/>
    <w:multiLevelType w:val="hybridMultilevel"/>
    <w:tmpl w:val="5E6A8F38"/>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894632"/>
    <w:multiLevelType w:val="hybridMultilevel"/>
    <w:tmpl w:val="78A831A6"/>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D26A0E"/>
    <w:multiLevelType w:val="hybridMultilevel"/>
    <w:tmpl w:val="ED5EE34E"/>
    <w:lvl w:ilvl="0" w:tplc="BC78ED9E">
      <w:start w:val="1"/>
      <w:numFmt w:val="bullet"/>
      <w:pStyle w:val="bull"/>
      <w:lvlText w:val=""/>
      <w:lvlJc w:val="left"/>
      <w:pPr>
        <w:tabs>
          <w:tab w:val="num" w:pos="1152"/>
        </w:tabs>
        <w:ind w:left="1152" w:hanging="1152"/>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F5608C"/>
    <w:multiLevelType w:val="hybridMultilevel"/>
    <w:tmpl w:val="4D74A994"/>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120A3C"/>
    <w:multiLevelType w:val="hybridMultilevel"/>
    <w:tmpl w:val="2B720FDC"/>
    <w:lvl w:ilvl="0" w:tplc="D476580E">
      <w:start w:val="1"/>
      <w:numFmt w:val="bullet"/>
      <w:lvlText w:val=""/>
      <w:lvlJc w:val="left"/>
      <w:pPr>
        <w:tabs>
          <w:tab w:val="num" w:pos="1152"/>
        </w:tabs>
        <w:ind w:left="1152" w:hanging="1152"/>
      </w:pPr>
      <w:rPr>
        <w:rFonts w:ascii="Wingdings" w:hAnsi="Wingdings" w:hint="default"/>
        <w:sz w:val="22"/>
        <w:szCs w:val="22"/>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85487D"/>
    <w:multiLevelType w:val="hybridMultilevel"/>
    <w:tmpl w:val="96A48C92"/>
    <w:lvl w:ilvl="0" w:tplc="581241BC">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B343FA"/>
    <w:multiLevelType w:val="hybridMultilevel"/>
    <w:tmpl w:val="FE60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A43129"/>
    <w:multiLevelType w:val="hybridMultilevel"/>
    <w:tmpl w:val="6DA00D84"/>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E0611D"/>
    <w:multiLevelType w:val="hybridMultilevel"/>
    <w:tmpl w:val="F8100226"/>
    <w:lvl w:ilvl="0" w:tplc="17707E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BD16A3"/>
    <w:multiLevelType w:val="hybridMultilevel"/>
    <w:tmpl w:val="59209C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C4661E"/>
    <w:multiLevelType w:val="hybridMultilevel"/>
    <w:tmpl w:val="D5B88CCC"/>
    <w:lvl w:ilvl="0" w:tplc="A1C6A800">
      <w:start w:val="1"/>
      <w:numFmt w:val="bullet"/>
      <w:lvlText w:val=""/>
      <w:lvlJc w:val="left"/>
      <w:pPr>
        <w:ind w:left="1080" w:hanging="72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EFD5443"/>
    <w:multiLevelType w:val="hybridMultilevel"/>
    <w:tmpl w:val="A338200C"/>
    <w:lvl w:ilvl="0" w:tplc="08090001">
      <w:start w:val="1"/>
      <w:numFmt w:val="bullet"/>
      <w:lvlText w:val=""/>
      <w:lvlJc w:val="left"/>
      <w:pPr>
        <w:ind w:left="1429" w:hanging="360"/>
      </w:pPr>
      <w:rPr>
        <w:rFonts w:ascii="Symbol" w:hAnsi="Symbol" w:hint="default"/>
      </w:rPr>
    </w:lvl>
    <w:lvl w:ilvl="1" w:tplc="1614521A">
      <w:start w:val="1"/>
      <w:numFmt w:val="bullet"/>
      <w:lvlText w:val=""/>
      <w:lvlJc w:val="left"/>
      <w:pPr>
        <w:ind w:left="2149" w:hanging="360"/>
      </w:pPr>
      <w:rPr>
        <w:rFonts w:ascii="Symbol" w:hAnsi="Symbol" w:hint="default"/>
        <w:sz w:val="18"/>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0FC5CBF"/>
    <w:multiLevelType w:val="hybridMultilevel"/>
    <w:tmpl w:val="BBF67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065D81"/>
    <w:multiLevelType w:val="hybridMultilevel"/>
    <w:tmpl w:val="F4642B60"/>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1E0DBD"/>
    <w:multiLevelType w:val="hybridMultilevel"/>
    <w:tmpl w:val="7FE260D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24F4C83"/>
    <w:multiLevelType w:val="hybridMultilevel"/>
    <w:tmpl w:val="F5C6633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495688B"/>
    <w:multiLevelType w:val="multilevel"/>
    <w:tmpl w:val="F5AC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4AC73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FAA1FDA"/>
    <w:multiLevelType w:val="hybridMultilevel"/>
    <w:tmpl w:val="6826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544D48"/>
    <w:multiLevelType w:val="hybridMultilevel"/>
    <w:tmpl w:val="0E2E3CCA"/>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822184"/>
    <w:multiLevelType w:val="hybridMultilevel"/>
    <w:tmpl w:val="DDE4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EC5955"/>
    <w:multiLevelType w:val="hybridMultilevel"/>
    <w:tmpl w:val="668434C4"/>
    <w:lvl w:ilvl="0" w:tplc="1614521A">
      <w:start w:val="1"/>
      <w:numFmt w:val="bullet"/>
      <w:lvlText w:val=""/>
      <w:lvlJc w:val="left"/>
      <w:pPr>
        <w:ind w:left="1429" w:hanging="360"/>
      </w:pPr>
      <w:rPr>
        <w:rFonts w:ascii="Symbol" w:hAnsi="Symbol"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7DAF668A"/>
    <w:multiLevelType w:val="hybridMultilevel"/>
    <w:tmpl w:val="0A34D0C8"/>
    <w:lvl w:ilvl="0" w:tplc="A1C6A800">
      <w:start w:val="1"/>
      <w:numFmt w:val="bullet"/>
      <w:lvlText w:val=""/>
      <w:lvlJc w:val="left"/>
      <w:pPr>
        <w:tabs>
          <w:tab w:val="num" w:pos="1152"/>
        </w:tabs>
        <w:ind w:left="1152" w:hanging="1152"/>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D6723"/>
    <w:multiLevelType w:val="hybridMultilevel"/>
    <w:tmpl w:val="06E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49"/>
  </w:num>
  <w:num w:numId="4">
    <w:abstractNumId w:val="19"/>
  </w:num>
  <w:num w:numId="5">
    <w:abstractNumId w:val="1"/>
  </w:num>
  <w:num w:numId="6">
    <w:abstractNumId w:val="10"/>
  </w:num>
  <w:num w:numId="7">
    <w:abstractNumId w:val="17"/>
  </w:num>
  <w:num w:numId="8">
    <w:abstractNumId w:val="15"/>
  </w:num>
  <w:num w:numId="9">
    <w:abstractNumId w:val="42"/>
  </w:num>
  <w:num w:numId="10">
    <w:abstractNumId w:val="48"/>
  </w:num>
  <w:num w:numId="11">
    <w:abstractNumId w:val="36"/>
  </w:num>
  <w:num w:numId="12">
    <w:abstractNumId w:val="29"/>
  </w:num>
  <w:num w:numId="13">
    <w:abstractNumId w:val="8"/>
  </w:num>
  <w:num w:numId="14">
    <w:abstractNumId w:val="7"/>
  </w:num>
  <w:num w:numId="15">
    <w:abstractNumId w:val="35"/>
  </w:num>
  <w:num w:numId="16">
    <w:abstractNumId w:val="43"/>
  </w:num>
  <w:num w:numId="17">
    <w:abstractNumId w:val="6"/>
  </w:num>
  <w:num w:numId="18">
    <w:abstractNumId w:val="47"/>
  </w:num>
  <w:num w:numId="19">
    <w:abstractNumId w:val="41"/>
  </w:num>
  <w:num w:numId="20">
    <w:abstractNumId w:val="37"/>
  </w:num>
  <w:num w:numId="21">
    <w:abstractNumId w:val="31"/>
  </w:num>
  <w:num w:numId="22">
    <w:abstractNumId w:val="12"/>
  </w:num>
  <w:num w:numId="23">
    <w:abstractNumId w:val="23"/>
  </w:num>
  <w:num w:numId="24">
    <w:abstractNumId w:val="40"/>
  </w:num>
  <w:num w:numId="25">
    <w:abstractNumId w:val="21"/>
  </w:num>
  <w:num w:numId="26">
    <w:abstractNumId w:val="20"/>
  </w:num>
  <w:num w:numId="27">
    <w:abstractNumId w:val="18"/>
  </w:num>
  <w:num w:numId="28">
    <w:abstractNumId w:val="38"/>
  </w:num>
  <w:num w:numId="29">
    <w:abstractNumId w:val="3"/>
  </w:num>
  <w:num w:numId="30">
    <w:abstractNumId w:val="11"/>
  </w:num>
  <w:num w:numId="31">
    <w:abstractNumId w:val="2"/>
  </w:num>
  <w:num w:numId="32">
    <w:abstractNumId w:val="44"/>
  </w:num>
  <w:num w:numId="33">
    <w:abstractNumId w:val="0"/>
  </w:num>
  <w:num w:numId="34">
    <w:abstractNumId w:val="4"/>
  </w:num>
  <w:num w:numId="35">
    <w:abstractNumId w:val="45"/>
  </w:num>
  <w:num w:numId="36">
    <w:abstractNumId w:val="32"/>
  </w:num>
  <w:num w:numId="37">
    <w:abstractNumId w:val="39"/>
  </w:num>
  <w:num w:numId="38">
    <w:abstractNumId w:val="5"/>
  </w:num>
  <w:num w:numId="39">
    <w:abstractNumId w:val="16"/>
  </w:num>
  <w:num w:numId="40">
    <w:abstractNumId w:val="26"/>
  </w:num>
  <w:num w:numId="41">
    <w:abstractNumId w:val="30"/>
  </w:num>
  <w:num w:numId="42">
    <w:abstractNumId w:val="33"/>
  </w:num>
  <w:num w:numId="43">
    <w:abstractNumId w:val="25"/>
  </w:num>
  <w:num w:numId="44">
    <w:abstractNumId w:val="22"/>
  </w:num>
  <w:num w:numId="45">
    <w:abstractNumId w:val="24"/>
  </w:num>
  <w:num w:numId="46">
    <w:abstractNumId w:val="46"/>
  </w:num>
  <w:num w:numId="47">
    <w:abstractNumId w:val="28"/>
  </w:num>
  <w:num w:numId="48">
    <w:abstractNumId w:val="14"/>
  </w:num>
  <w:num w:numId="49">
    <w:abstractNumId w:val="3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FC"/>
    <w:rsid w:val="00024DDA"/>
    <w:rsid w:val="00033C9B"/>
    <w:rsid w:val="00080248"/>
    <w:rsid w:val="00083B32"/>
    <w:rsid w:val="00084444"/>
    <w:rsid w:val="00087265"/>
    <w:rsid w:val="000A189E"/>
    <w:rsid w:val="000A1C17"/>
    <w:rsid w:val="000D3622"/>
    <w:rsid w:val="000F3929"/>
    <w:rsid w:val="00107212"/>
    <w:rsid w:val="001270B9"/>
    <w:rsid w:val="00136C21"/>
    <w:rsid w:val="001373D8"/>
    <w:rsid w:val="00141826"/>
    <w:rsid w:val="00145E6B"/>
    <w:rsid w:val="0016052D"/>
    <w:rsid w:val="00166A8C"/>
    <w:rsid w:val="001939DA"/>
    <w:rsid w:val="001A5657"/>
    <w:rsid w:val="001B18EF"/>
    <w:rsid w:val="001B21B0"/>
    <w:rsid w:val="001B7CFC"/>
    <w:rsid w:val="001C47DD"/>
    <w:rsid w:val="001C6860"/>
    <w:rsid w:val="001D5C0D"/>
    <w:rsid w:val="001E3F0C"/>
    <w:rsid w:val="001F10B7"/>
    <w:rsid w:val="00200B34"/>
    <w:rsid w:val="002067F0"/>
    <w:rsid w:val="00214E83"/>
    <w:rsid w:val="00231ED5"/>
    <w:rsid w:val="00261A39"/>
    <w:rsid w:val="00285D7D"/>
    <w:rsid w:val="002C164A"/>
    <w:rsid w:val="002C78A7"/>
    <w:rsid w:val="002E476F"/>
    <w:rsid w:val="002E78D9"/>
    <w:rsid w:val="00303029"/>
    <w:rsid w:val="00304E13"/>
    <w:rsid w:val="00316138"/>
    <w:rsid w:val="00317629"/>
    <w:rsid w:val="00336767"/>
    <w:rsid w:val="00350083"/>
    <w:rsid w:val="00356E3B"/>
    <w:rsid w:val="0035794D"/>
    <w:rsid w:val="00371D95"/>
    <w:rsid w:val="00376833"/>
    <w:rsid w:val="00393A8E"/>
    <w:rsid w:val="00393ED6"/>
    <w:rsid w:val="003A0054"/>
    <w:rsid w:val="003A13B1"/>
    <w:rsid w:val="003C2B8D"/>
    <w:rsid w:val="003F3F2A"/>
    <w:rsid w:val="004014CF"/>
    <w:rsid w:val="00425345"/>
    <w:rsid w:val="004317E7"/>
    <w:rsid w:val="00457081"/>
    <w:rsid w:val="00471ADB"/>
    <w:rsid w:val="00491FF5"/>
    <w:rsid w:val="004A513B"/>
    <w:rsid w:val="004A525C"/>
    <w:rsid w:val="004D44F3"/>
    <w:rsid w:val="004D7C71"/>
    <w:rsid w:val="004F13EC"/>
    <w:rsid w:val="004F2366"/>
    <w:rsid w:val="004F4DAD"/>
    <w:rsid w:val="0051514D"/>
    <w:rsid w:val="00533AA4"/>
    <w:rsid w:val="0057430B"/>
    <w:rsid w:val="00580FB1"/>
    <w:rsid w:val="005859E2"/>
    <w:rsid w:val="005A1B66"/>
    <w:rsid w:val="005B2463"/>
    <w:rsid w:val="005B6D19"/>
    <w:rsid w:val="005B79D0"/>
    <w:rsid w:val="005C50E4"/>
    <w:rsid w:val="005D6434"/>
    <w:rsid w:val="005E2724"/>
    <w:rsid w:val="005E3D93"/>
    <w:rsid w:val="005E7436"/>
    <w:rsid w:val="005F3BB5"/>
    <w:rsid w:val="005F7101"/>
    <w:rsid w:val="006048DC"/>
    <w:rsid w:val="00651DFE"/>
    <w:rsid w:val="00662770"/>
    <w:rsid w:val="00663AC4"/>
    <w:rsid w:val="00681175"/>
    <w:rsid w:val="006960D2"/>
    <w:rsid w:val="006D352F"/>
    <w:rsid w:val="006E55CA"/>
    <w:rsid w:val="006F29D8"/>
    <w:rsid w:val="006F6A9B"/>
    <w:rsid w:val="00700E5C"/>
    <w:rsid w:val="0070761C"/>
    <w:rsid w:val="00716A02"/>
    <w:rsid w:val="00740459"/>
    <w:rsid w:val="00742FAB"/>
    <w:rsid w:val="007545FC"/>
    <w:rsid w:val="00754EDD"/>
    <w:rsid w:val="00777C35"/>
    <w:rsid w:val="007814AC"/>
    <w:rsid w:val="007B3C98"/>
    <w:rsid w:val="007C0251"/>
    <w:rsid w:val="007C10AC"/>
    <w:rsid w:val="007C6DFD"/>
    <w:rsid w:val="007F17F3"/>
    <w:rsid w:val="007F6E62"/>
    <w:rsid w:val="008003BA"/>
    <w:rsid w:val="00812168"/>
    <w:rsid w:val="008144B1"/>
    <w:rsid w:val="00823AB5"/>
    <w:rsid w:val="008512DC"/>
    <w:rsid w:val="00855039"/>
    <w:rsid w:val="008B5532"/>
    <w:rsid w:val="008B7DD5"/>
    <w:rsid w:val="008D1B1F"/>
    <w:rsid w:val="008D7527"/>
    <w:rsid w:val="008E0410"/>
    <w:rsid w:val="008E5807"/>
    <w:rsid w:val="008E5F2A"/>
    <w:rsid w:val="008E7074"/>
    <w:rsid w:val="008E7F6D"/>
    <w:rsid w:val="008F683F"/>
    <w:rsid w:val="00905700"/>
    <w:rsid w:val="009258EE"/>
    <w:rsid w:val="00926E77"/>
    <w:rsid w:val="00946CD0"/>
    <w:rsid w:val="009718D4"/>
    <w:rsid w:val="0099420A"/>
    <w:rsid w:val="009D1C1B"/>
    <w:rsid w:val="009E3108"/>
    <w:rsid w:val="00A01DDB"/>
    <w:rsid w:val="00A17EF2"/>
    <w:rsid w:val="00A26C5E"/>
    <w:rsid w:val="00A27E93"/>
    <w:rsid w:val="00A34ECE"/>
    <w:rsid w:val="00A531D2"/>
    <w:rsid w:val="00A70787"/>
    <w:rsid w:val="00A7697D"/>
    <w:rsid w:val="00AA2032"/>
    <w:rsid w:val="00AA5821"/>
    <w:rsid w:val="00AD0229"/>
    <w:rsid w:val="00AE17C0"/>
    <w:rsid w:val="00AE4057"/>
    <w:rsid w:val="00AF4BD1"/>
    <w:rsid w:val="00B07716"/>
    <w:rsid w:val="00B3195A"/>
    <w:rsid w:val="00B53134"/>
    <w:rsid w:val="00B57037"/>
    <w:rsid w:val="00B65954"/>
    <w:rsid w:val="00B803DF"/>
    <w:rsid w:val="00B95C55"/>
    <w:rsid w:val="00BA1373"/>
    <w:rsid w:val="00BB0AE7"/>
    <w:rsid w:val="00BB1E61"/>
    <w:rsid w:val="00BC52CF"/>
    <w:rsid w:val="00C02D81"/>
    <w:rsid w:val="00C07265"/>
    <w:rsid w:val="00C07F6F"/>
    <w:rsid w:val="00C31582"/>
    <w:rsid w:val="00C40176"/>
    <w:rsid w:val="00C50D4F"/>
    <w:rsid w:val="00CC6F3E"/>
    <w:rsid w:val="00CD593A"/>
    <w:rsid w:val="00CF0BDC"/>
    <w:rsid w:val="00D01E15"/>
    <w:rsid w:val="00D32545"/>
    <w:rsid w:val="00D32DED"/>
    <w:rsid w:val="00D35D7A"/>
    <w:rsid w:val="00D417E5"/>
    <w:rsid w:val="00D46E06"/>
    <w:rsid w:val="00D50E6E"/>
    <w:rsid w:val="00D616A2"/>
    <w:rsid w:val="00D7177E"/>
    <w:rsid w:val="00D96325"/>
    <w:rsid w:val="00DA2794"/>
    <w:rsid w:val="00DA3F09"/>
    <w:rsid w:val="00DA6880"/>
    <w:rsid w:val="00DB0BD3"/>
    <w:rsid w:val="00DB75A7"/>
    <w:rsid w:val="00DC061B"/>
    <w:rsid w:val="00DE1AC5"/>
    <w:rsid w:val="00E03DDB"/>
    <w:rsid w:val="00E116D1"/>
    <w:rsid w:val="00E1515E"/>
    <w:rsid w:val="00E212FD"/>
    <w:rsid w:val="00E21581"/>
    <w:rsid w:val="00E25EDA"/>
    <w:rsid w:val="00E35AE4"/>
    <w:rsid w:val="00E37793"/>
    <w:rsid w:val="00E51E4C"/>
    <w:rsid w:val="00E62123"/>
    <w:rsid w:val="00E63FD4"/>
    <w:rsid w:val="00E76DE4"/>
    <w:rsid w:val="00E771EB"/>
    <w:rsid w:val="00E80430"/>
    <w:rsid w:val="00EA052B"/>
    <w:rsid w:val="00EC33EF"/>
    <w:rsid w:val="00ED2E2E"/>
    <w:rsid w:val="00ED307D"/>
    <w:rsid w:val="00EE3B08"/>
    <w:rsid w:val="00EE7438"/>
    <w:rsid w:val="00EF5837"/>
    <w:rsid w:val="00F103A6"/>
    <w:rsid w:val="00F169FB"/>
    <w:rsid w:val="00F17DAD"/>
    <w:rsid w:val="00F44662"/>
    <w:rsid w:val="00F472B6"/>
    <w:rsid w:val="00F81424"/>
    <w:rsid w:val="00F97AB2"/>
    <w:rsid w:val="00FC3778"/>
    <w:rsid w:val="00FC69EE"/>
    <w:rsid w:val="00FD2FF1"/>
    <w:rsid w:val="00FD7DCC"/>
    <w:rsid w:val="00FE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3FF71"/>
  <w15:docId w15:val="{15E1915C-1483-4E55-8789-BDC2DAF6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rPr>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bull">
    <w:name w:val="bull"/>
    <w:basedOn w:val="Normal"/>
    <w:pPr>
      <w:numPr>
        <w:numId w:val="2"/>
      </w:numPr>
    </w:pPr>
  </w:style>
  <w:style w:type="character" w:styleId="Hyperlink">
    <w:name w:val="Hyperlink"/>
    <w:rsid w:val="008512DC"/>
    <w:rPr>
      <w:color w:val="0000FF"/>
      <w:u w:val="single"/>
    </w:rPr>
  </w:style>
  <w:style w:type="character" w:styleId="Strong">
    <w:name w:val="Strong"/>
    <w:qFormat/>
    <w:rsid w:val="00716A02"/>
    <w:rPr>
      <w:b/>
      <w:bCs/>
    </w:rPr>
  </w:style>
  <w:style w:type="paragraph" w:styleId="BalloonText">
    <w:name w:val="Balloon Text"/>
    <w:basedOn w:val="Normal"/>
    <w:link w:val="BalloonTextChar"/>
    <w:rsid w:val="00EC33EF"/>
    <w:rPr>
      <w:rFonts w:ascii="Tahoma" w:hAnsi="Tahoma" w:cs="Tahoma"/>
      <w:sz w:val="16"/>
      <w:szCs w:val="16"/>
    </w:rPr>
  </w:style>
  <w:style w:type="character" w:customStyle="1" w:styleId="BalloonTextChar">
    <w:name w:val="Balloon Text Char"/>
    <w:link w:val="BalloonText"/>
    <w:rsid w:val="00EC33EF"/>
    <w:rPr>
      <w:rFonts w:ascii="Tahoma" w:hAnsi="Tahoma" w:cs="Tahoma"/>
      <w:sz w:val="16"/>
      <w:szCs w:val="16"/>
      <w:lang w:eastAsia="en-US"/>
    </w:rPr>
  </w:style>
  <w:style w:type="paragraph" w:styleId="ListParagraph">
    <w:name w:val="List Paragraph"/>
    <w:basedOn w:val="Normal"/>
    <w:qFormat/>
    <w:rsid w:val="00BB1E61"/>
    <w:pPr>
      <w:suppressAutoHyphens/>
      <w:autoSpaceDN w:val="0"/>
      <w:spacing w:after="160" w:line="256" w:lineRule="auto"/>
      <w:ind w:left="720"/>
      <w:textAlignment w:val="baseline"/>
    </w:pPr>
    <w:rPr>
      <w:rFonts w:ascii="Calibri" w:eastAsia="Calibri" w:hAnsi="Calibri"/>
      <w:sz w:val="22"/>
      <w:szCs w:val="22"/>
    </w:rPr>
  </w:style>
  <w:style w:type="paragraph" w:styleId="NoSpacing">
    <w:name w:val="No Spacing"/>
    <w:uiPriority w:val="1"/>
    <w:qFormat/>
    <w:rsid w:val="00BB1E61"/>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D5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C3778"/>
    <w:rPr>
      <w:lang w:eastAsia="en-US"/>
    </w:rPr>
  </w:style>
  <w:style w:type="character" w:styleId="CommentReference">
    <w:name w:val="annotation reference"/>
    <w:basedOn w:val="DefaultParagraphFont"/>
    <w:rsid w:val="007814AC"/>
    <w:rPr>
      <w:sz w:val="16"/>
      <w:szCs w:val="16"/>
    </w:rPr>
  </w:style>
  <w:style w:type="paragraph" w:styleId="CommentText">
    <w:name w:val="annotation text"/>
    <w:basedOn w:val="Normal"/>
    <w:link w:val="CommentTextChar"/>
    <w:rsid w:val="007814AC"/>
  </w:style>
  <w:style w:type="character" w:customStyle="1" w:styleId="CommentTextChar">
    <w:name w:val="Comment Text Char"/>
    <w:basedOn w:val="DefaultParagraphFont"/>
    <w:link w:val="CommentText"/>
    <w:rsid w:val="007814AC"/>
    <w:rPr>
      <w:lang w:eastAsia="en-US"/>
    </w:rPr>
  </w:style>
  <w:style w:type="paragraph" w:styleId="CommentSubject">
    <w:name w:val="annotation subject"/>
    <w:basedOn w:val="CommentText"/>
    <w:next w:val="CommentText"/>
    <w:link w:val="CommentSubjectChar"/>
    <w:rsid w:val="007814AC"/>
    <w:rPr>
      <w:b/>
      <w:bCs/>
    </w:rPr>
  </w:style>
  <w:style w:type="character" w:customStyle="1" w:styleId="CommentSubjectChar">
    <w:name w:val="Comment Subject Char"/>
    <w:basedOn w:val="CommentTextChar"/>
    <w:link w:val="CommentSubject"/>
    <w:rsid w:val="007814AC"/>
    <w:rPr>
      <w:b/>
      <w:bCs/>
      <w:lang w:eastAsia="en-US"/>
    </w:rPr>
  </w:style>
  <w:style w:type="character" w:customStyle="1" w:styleId="FooterChar">
    <w:name w:val="Footer Char"/>
    <w:basedOn w:val="DefaultParagraphFont"/>
    <w:link w:val="Footer"/>
    <w:rsid w:val="004A513B"/>
    <w:rPr>
      <w:lang w:eastAsia="en-US"/>
    </w:rPr>
  </w:style>
  <w:style w:type="character" w:styleId="FollowedHyperlink">
    <w:name w:val="FollowedHyperlink"/>
    <w:basedOn w:val="DefaultParagraphFont"/>
    <w:rsid w:val="00DB7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133456">
      <w:bodyDiv w:val="1"/>
      <w:marLeft w:val="0"/>
      <w:marRight w:val="0"/>
      <w:marTop w:val="0"/>
      <w:marBottom w:val="0"/>
      <w:divBdr>
        <w:top w:val="none" w:sz="0" w:space="0" w:color="auto"/>
        <w:left w:val="none" w:sz="0" w:space="0" w:color="auto"/>
        <w:bottom w:val="none" w:sz="0" w:space="0" w:color="auto"/>
        <w:right w:val="none" w:sz="0" w:space="0" w:color="auto"/>
      </w:divBdr>
      <w:divsChild>
        <w:div w:id="981154338">
          <w:marLeft w:val="0"/>
          <w:marRight w:val="0"/>
          <w:marTop w:val="0"/>
          <w:marBottom w:val="0"/>
          <w:divBdr>
            <w:top w:val="none" w:sz="0" w:space="0" w:color="auto"/>
            <w:left w:val="none" w:sz="0" w:space="0" w:color="auto"/>
            <w:bottom w:val="none" w:sz="0" w:space="0" w:color="auto"/>
            <w:right w:val="none" w:sz="0" w:space="0" w:color="auto"/>
          </w:divBdr>
          <w:divsChild>
            <w:div w:id="220867195">
              <w:marLeft w:val="0"/>
              <w:marRight w:val="0"/>
              <w:marTop w:val="0"/>
              <w:marBottom w:val="0"/>
              <w:divBdr>
                <w:top w:val="none" w:sz="0" w:space="0" w:color="auto"/>
                <w:left w:val="none" w:sz="0" w:space="0" w:color="auto"/>
                <w:bottom w:val="none" w:sz="0" w:space="0" w:color="auto"/>
                <w:right w:val="none" w:sz="0" w:space="0" w:color="auto"/>
              </w:divBdr>
              <w:divsChild>
                <w:div w:id="11597378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arischildrensservices.co.uk/privacy-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nts.gov.uk/aboutthecouncil/strategiesplansandpolicies/data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mpshiresendias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www.hants.gov.uk/socialcareandhealth/childrenandfamilies/accessreco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0250-87C3-431C-A6F1-576574D8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Logo   Hampshire County Council</vt:lpstr>
    </vt:vector>
  </TitlesOfParts>
  <Company>Hampshire County Council</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Hampshire County Council</dc:title>
  <dc:creator>sser02tb</dc:creator>
  <cp:lastModifiedBy>Lyall Smith</cp:lastModifiedBy>
  <cp:revision>3</cp:revision>
  <cp:lastPrinted>2010-08-06T12:40:00Z</cp:lastPrinted>
  <dcterms:created xsi:type="dcterms:W3CDTF">2020-06-30T13:29:00Z</dcterms:created>
  <dcterms:modified xsi:type="dcterms:W3CDTF">2022-11-30T09:37:00Z</dcterms:modified>
</cp:coreProperties>
</file>